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C8" w:rsidRPr="007206A1" w:rsidRDefault="00BB32C8" w:rsidP="00BB32C8">
      <w:pPr>
        <w:pStyle w:val="ALTBASLIK"/>
        <w:tabs>
          <w:tab w:val="clear" w:pos="567"/>
        </w:tabs>
        <w:spacing w:before="120"/>
        <w:ind w:firstLine="709"/>
        <w:rPr>
          <w:rFonts w:ascii="Times New Roman" w:hAnsi="Times New Roman"/>
          <w:color w:val="800000"/>
          <w:sz w:val="28"/>
          <w:szCs w:val="28"/>
          <w:lang w:val="tr-TR"/>
        </w:rPr>
      </w:pPr>
      <w:r w:rsidRPr="007206A1">
        <w:rPr>
          <w:rFonts w:ascii="Times New Roman" w:hAnsi="Times New Roman"/>
          <w:color w:val="800000"/>
          <w:sz w:val="28"/>
          <w:szCs w:val="28"/>
          <w:lang w:val="tr-TR"/>
        </w:rPr>
        <w:t>KAÇAKÇILIKLA MÜCADELE KANUNU</w:t>
      </w:r>
    </w:p>
    <w:p w:rsidR="00BB32C8" w:rsidRPr="007206A1" w:rsidRDefault="00BB32C8" w:rsidP="00BB32C8">
      <w:pPr>
        <w:pStyle w:val="ALTBASLIK"/>
        <w:tabs>
          <w:tab w:val="clear" w:pos="567"/>
        </w:tabs>
        <w:spacing w:before="120"/>
        <w:ind w:firstLine="709"/>
        <w:jc w:val="right"/>
        <w:rPr>
          <w:rFonts w:ascii="Times New Roman" w:hAnsi="Times New Roman"/>
          <w:sz w:val="24"/>
          <w:szCs w:val="24"/>
          <w:lang w:val="tr-TR"/>
        </w:rPr>
      </w:pPr>
      <w:r w:rsidRPr="007206A1">
        <w:rPr>
          <w:rFonts w:ascii="Times New Roman" w:hAnsi="Times New Roman"/>
          <w:sz w:val="24"/>
          <w:szCs w:val="24"/>
          <w:lang w:val="tr-TR"/>
        </w:rPr>
        <w:t xml:space="preserve">Kanun No. 5607 Kabul - Tarihi : 21/3/2007 </w:t>
      </w:r>
    </w:p>
    <w:p w:rsidR="00BB32C8" w:rsidRPr="00060AF1" w:rsidRDefault="00BB32C8" w:rsidP="00BB32C8">
      <w:pPr>
        <w:spacing w:before="120"/>
        <w:ind w:firstLine="709"/>
        <w:jc w:val="right"/>
        <w:rPr>
          <w:i/>
          <w:sz w:val="20"/>
          <w:szCs w:val="20"/>
        </w:rPr>
      </w:pPr>
      <w:r w:rsidRPr="00060AF1">
        <w:rPr>
          <w:b/>
          <w:i/>
          <w:sz w:val="20"/>
          <w:szCs w:val="20"/>
        </w:rPr>
        <w:t>Yürürlük ve Yayım:</w:t>
      </w:r>
      <w:r w:rsidRPr="00060AF1">
        <w:rPr>
          <w:i/>
          <w:sz w:val="20"/>
          <w:szCs w:val="20"/>
        </w:rPr>
        <w:t xml:space="preserve"> 31.03.2007 tarihli, 26479 sayılı R.G.</w:t>
      </w:r>
    </w:p>
    <w:p w:rsidR="00BB32C8" w:rsidRPr="00060AF1" w:rsidRDefault="00BB32C8" w:rsidP="00BB32C8">
      <w:pPr>
        <w:tabs>
          <w:tab w:val="left" w:pos="3960"/>
        </w:tabs>
        <w:spacing w:before="120"/>
        <w:rPr>
          <w:i/>
          <w:sz w:val="20"/>
          <w:szCs w:val="20"/>
          <w:highlight w:val="lightGray"/>
        </w:rPr>
      </w:pPr>
      <w:r w:rsidRPr="00060AF1">
        <w:rPr>
          <w:i/>
          <w:sz w:val="20"/>
          <w:szCs w:val="20"/>
          <w:highlight w:val="lightGray"/>
        </w:rPr>
        <w:t>Kaçak Eşyaya Mahsus Tespit Varakası (</w:t>
      </w:r>
      <w:hyperlink r:id="rId7" w:history="1">
        <w:r w:rsidRPr="00060AF1">
          <w:rPr>
            <w:rStyle w:val="Kpr"/>
            <w:b/>
            <w:i/>
            <w:sz w:val="20"/>
            <w:szCs w:val="20"/>
            <w:highlight w:val="lightGray"/>
          </w:rPr>
          <w:t>KEMTV</w:t>
        </w:r>
      </w:hyperlink>
      <w:r w:rsidRPr="00060AF1">
        <w:rPr>
          <w:i/>
          <w:sz w:val="20"/>
          <w:szCs w:val="20"/>
          <w:highlight w:val="lightGray"/>
        </w:rPr>
        <w:t>)</w:t>
      </w:r>
    </w:p>
    <w:p w:rsidR="00BB32C8" w:rsidRPr="00060AF1" w:rsidRDefault="00BB32C8" w:rsidP="00BB32C8">
      <w:pPr>
        <w:numPr>
          <w:ilvl w:val="0"/>
          <w:numId w:val="9"/>
        </w:numPr>
        <w:tabs>
          <w:tab w:val="clear" w:pos="720"/>
          <w:tab w:val="num" w:pos="180"/>
          <w:tab w:val="left" w:pos="3960"/>
        </w:tabs>
        <w:spacing w:before="120"/>
        <w:ind w:left="180" w:hanging="180"/>
        <w:rPr>
          <w:sz w:val="20"/>
          <w:szCs w:val="20"/>
          <w:highlight w:val="lightGray"/>
        </w:rPr>
      </w:pPr>
      <w:r w:rsidRPr="00060AF1">
        <w:rPr>
          <w:sz w:val="20"/>
          <w:szCs w:val="20"/>
          <w:highlight w:val="lightGray"/>
        </w:rPr>
        <w:t xml:space="preserve">Kabahatler Kanununun </w:t>
      </w:r>
      <w:hyperlink r:id="rId8" w:anchor="m043" w:history="1">
        <w:r w:rsidRPr="00060AF1">
          <w:rPr>
            <w:rStyle w:val="Kpr"/>
            <w:b/>
            <w:bCs/>
            <w:sz w:val="20"/>
            <w:szCs w:val="20"/>
            <w:highlight w:val="lightGray"/>
          </w:rPr>
          <w:t>4</w:t>
        </w:r>
        <w:r w:rsidRPr="00060AF1">
          <w:rPr>
            <w:rStyle w:val="Kpr"/>
            <w:b/>
            <w:bCs/>
            <w:sz w:val="20"/>
            <w:szCs w:val="20"/>
            <w:highlight w:val="lightGray"/>
          </w:rPr>
          <w:t>3</w:t>
        </w:r>
        <w:r w:rsidRPr="00060AF1">
          <w:rPr>
            <w:rStyle w:val="Kpr"/>
            <w:b/>
            <w:bCs/>
            <w:sz w:val="20"/>
            <w:szCs w:val="20"/>
            <w:highlight w:val="lightGray"/>
          </w:rPr>
          <w:t>/A M</w:t>
        </w:r>
        <w:r w:rsidRPr="00060AF1">
          <w:rPr>
            <w:rStyle w:val="Kpr"/>
            <w:b/>
            <w:bCs/>
            <w:sz w:val="20"/>
            <w:szCs w:val="20"/>
            <w:highlight w:val="lightGray"/>
          </w:rPr>
          <w:t>a</w:t>
        </w:r>
        <w:r w:rsidRPr="00060AF1">
          <w:rPr>
            <w:rStyle w:val="Kpr"/>
            <w:b/>
            <w:bCs/>
            <w:sz w:val="20"/>
            <w:szCs w:val="20"/>
            <w:highlight w:val="lightGray"/>
          </w:rPr>
          <w:t>ddesinde</w:t>
        </w:r>
      </w:hyperlink>
      <w:r w:rsidRPr="00060AF1">
        <w:rPr>
          <w:sz w:val="20"/>
          <w:szCs w:val="20"/>
          <w:highlight w:val="lightGray"/>
        </w:rPr>
        <w:t xml:space="preserve"> atıf yapılmıştır.</w:t>
      </w:r>
    </w:p>
    <w:p w:rsidR="00BB32C8" w:rsidRPr="00060AF1" w:rsidRDefault="00BB32C8" w:rsidP="00BB32C8">
      <w:pPr>
        <w:numPr>
          <w:ilvl w:val="0"/>
          <w:numId w:val="9"/>
        </w:numPr>
        <w:tabs>
          <w:tab w:val="clear" w:pos="720"/>
          <w:tab w:val="num" w:pos="180"/>
          <w:tab w:val="left" w:pos="3960"/>
        </w:tabs>
        <w:spacing w:before="120"/>
        <w:ind w:left="180" w:hanging="180"/>
        <w:rPr>
          <w:sz w:val="20"/>
          <w:szCs w:val="20"/>
          <w:highlight w:val="lightGray"/>
        </w:rPr>
      </w:pPr>
      <w:r w:rsidRPr="00060AF1">
        <w:rPr>
          <w:b/>
          <w:sz w:val="20"/>
          <w:szCs w:val="20"/>
          <w:highlight w:val="lightGray"/>
        </w:rPr>
        <w:t>Genel Gerekçe</w:t>
      </w:r>
      <w:r w:rsidRPr="00060AF1">
        <w:rPr>
          <w:sz w:val="20"/>
          <w:szCs w:val="20"/>
          <w:highlight w:val="lightGray"/>
        </w:rPr>
        <w:t xml:space="preserve"> ile </w:t>
      </w:r>
      <w:r w:rsidRPr="00060AF1">
        <w:rPr>
          <w:b/>
          <w:sz w:val="20"/>
          <w:szCs w:val="20"/>
          <w:highlight w:val="lightGray"/>
        </w:rPr>
        <w:t>Madde Gerekçeleri</w:t>
      </w:r>
      <w:r w:rsidRPr="00060AF1">
        <w:rPr>
          <w:sz w:val="20"/>
          <w:szCs w:val="20"/>
          <w:highlight w:val="lightGray"/>
        </w:rPr>
        <w:t xml:space="preserve"> </w:t>
      </w:r>
      <w:hyperlink w:anchor="zGenelGerekçe" w:history="1">
        <w:r w:rsidRPr="00060AF1">
          <w:rPr>
            <w:rStyle w:val="Kpr"/>
            <w:sz w:val="20"/>
            <w:szCs w:val="20"/>
            <w:highlight w:val="lightGray"/>
          </w:rPr>
          <w:t>için tıklayın</w:t>
        </w:r>
      </w:hyperlink>
    </w:p>
    <w:p w:rsidR="00BB32C8" w:rsidRDefault="00BB32C8" w:rsidP="00BB32C8">
      <w:pPr>
        <w:spacing w:before="120"/>
        <w:jc w:val="both"/>
        <w:rPr>
          <w:i/>
          <w:sz w:val="20"/>
          <w:szCs w:val="22"/>
        </w:rPr>
      </w:pPr>
      <w:r w:rsidRPr="009E32B7">
        <w:rPr>
          <w:i/>
          <w:sz w:val="20"/>
          <w:szCs w:val="22"/>
          <w:highlight w:val="lightGray"/>
        </w:rPr>
        <w:t xml:space="preserve">Gümrük Muhafaza Hizmetleri </w:t>
      </w:r>
      <w:hyperlink r:id="rId9" w:history="1">
        <w:r w:rsidRPr="009E32B7">
          <w:rPr>
            <w:rStyle w:val="Kpr"/>
            <w:i/>
            <w:sz w:val="20"/>
            <w:szCs w:val="22"/>
            <w:highlight w:val="lightGray"/>
          </w:rPr>
          <w:t>Yönergesi</w:t>
        </w:r>
      </w:hyperlink>
    </w:p>
    <w:p w:rsidR="00BB32C8" w:rsidRDefault="00BB32C8" w:rsidP="00BB32C8">
      <w:pPr>
        <w:tabs>
          <w:tab w:val="left" w:pos="3960"/>
        </w:tabs>
        <w:spacing w:before="120"/>
        <w:rPr>
          <w:i/>
          <w:sz w:val="20"/>
          <w:szCs w:val="20"/>
          <w:highlight w:val="lightGray"/>
        </w:rPr>
      </w:pPr>
      <w:r w:rsidRPr="00060AF1">
        <w:rPr>
          <w:i/>
          <w:sz w:val="20"/>
          <w:szCs w:val="20"/>
          <w:highlight w:val="lightGray"/>
        </w:rPr>
        <w:t xml:space="preserve">... Elkonulan Eşya ve Alıkonulan Taşıtlara İlişkin Uygulama </w:t>
      </w:r>
      <w:hyperlink r:id="rId10" w:history="1">
        <w:r w:rsidRPr="00060AF1">
          <w:rPr>
            <w:rStyle w:val="Kpr"/>
            <w:i/>
            <w:sz w:val="20"/>
            <w:szCs w:val="20"/>
            <w:highlight w:val="lightGray"/>
          </w:rPr>
          <w:t>Yönetmeliği</w:t>
        </w:r>
      </w:hyperlink>
    </w:p>
    <w:p w:rsidR="00BB32C8" w:rsidRPr="009B02A0" w:rsidRDefault="00BB32C8" w:rsidP="00BB32C8">
      <w:pPr>
        <w:tabs>
          <w:tab w:val="left" w:pos="3960"/>
        </w:tabs>
        <w:spacing w:before="120"/>
        <w:rPr>
          <w:i/>
          <w:sz w:val="20"/>
          <w:szCs w:val="20"/>
          <w:highlight w:val="lightGray"/>
        </w:rPr>
      </w:pPr>
      <w:r w:rsidRPr="009B02A0">
        <w:rPr>
          <w:i/>
          <w:sz w:val="20"/>
          <w:szCs w:val="20"/>
          <w:highlight w:val="lightGray"/>
        </w:rPr>
        <w:t xml:space="preserve">… Elkonulan Akaryakıtın Teslimi, Muhafazası, Tasfiyesi ve Yapılan Masraflara İlişkin Uygulama </w:t>
      </w:r>
      <w:hyperlink r:id="rId11" w:history="1">
        <w:r w:rsidRPr="009B02A0">
          <w:rPr>
            <w:rStyle w:val="Kpr"/>
            <w:i/>
            <w:sz w:val="20"/>
            <w:szCs w:val="20"/>
            <w:highlight w:val="lightGray"/>
          </w:rPr>
          <w:t>Yönetm</w:t>
        </w:r>
        <w:r w:rsidRPr="009B02A0">
          <w:rPr>
            <w:rStyle w:val="Kpr"/>
            <w:i/>
            <w:sz w:val="20"/>
            <w:szCs w:val="20"/>
            <w:highlight w:val="lightGray"/>
          </w:rPr>
          <w:t>e</w:t>
        </w:r>
        <w:r w:rsidRPr="009B02A0">
          <w:rPr>
            <w:rStyle w:val="Kpr"/>
            <w:i/>
            <w:sz w:val="20"/>
            <w:szCs w:val="20"/>
            <w:highlight w:val="lightGray"/>
          </w:rPr>
          <w:t>liği</w:t>
        </w:r>
      </w:hyperlink>
    </w:p>
    <w:p w:rsidR="00BB32C8" w:rsidRDefault="00BB32C8" w:rsidP="00BB32C8">
      <w:pPr>
        <w:spacing w:before="120"/>
        <w:rPr>
          <w:i/>
          <w:iCs/>
          <w:noProof/>
          <w:sz w:val="20"/>
          <w:highlight w:val="lightGray"/>
        </w:rPr>
      </w:pPr>
      <w:r>
        <w:rPr>
          <w:i/>
          <w:iCs/>
          <w:noProof/>
          <w:sz w:val="20"/>
          <w:highlight w:val="lightGray"/>
        </w:rPr>
        <w:t>.</w:t>
      </w:r>
      <w:r w:rsidRPr="00060AF1">
        <w:rPr>
          <w:i/>
          <w:iCs/>
          <w:noProof/>
          <w:sz w:val="20"/>
          <w:highlight w:val="lightGray"/>
        </w:rPr>
        <w:t>..</w:t>
      </w:r>
      <w:r>
        <w:rPr>
          <w:i/>
          <w:iCs/>
          <w:noProof/>
          <w:sz w:val="20"/>
          <w:highlight w:val="lightGray"/>
        </w:rPr>
        <w:t xml:space="preserve"> </w:t>
      </w:r>
      <w:r w:rsidRPr="00060AF1">
        <w:rPr>
          <w:i/>
          <w:iCs/>
          <w:noProof/>
          <w:sz w:val="20"/>
          <w:highlight w:val="lightGray"/>
        </w:rPr>
        <w:t xml:space="preserve">Muhbir ve El Koyanlara İkramiye Ödenmesine İlişkin Usul ve Esaslar </w:t>
      </w:r>
      <w:hyperlink r:id="rId12" w:history="1">
        <w:r w:rsidRPr="00060AF1">
          <w:rPr>
            <w:rStyle w:val="Kpr"/>
            <w:i/>
            <w:iCs/>
            <w:noProof/>
            <w:sz w:val="20"/>
            <w:highlight w:val="lightGray"/>
          </w:rPr>
          <w:t>Hakkında Yönetmelik</w:t>
        </w:r>
      </w:hyperlink>
    </w:p>
    <w:p w:rsidR="00BB32C8" w:rsidRPr="00CE0091" w:rsidRDefault="00BB32C8" w:rsidP="00BB32C8">
      <w:pPr>
        <w:spacing w:before="120"/>
        <w:rPr>
          <w:i/>
          <w:sz w:val="20"/>
          <w:szCs w:val="20"/>
          <w:highlight w:val="lightGray"/>
        </w:rPr>
      </w:pPr>
      <w:r>
        <w:rPr>
          <w:i/>
          <w:sz w:val="20"/>
          <w:szCs w:val="20"/>
          <w:highlight w:val="lightGray"/>
        </w:rPr>
        <w:t>…</w:t>
      </w:r>
      <w:r w:rsidRPr="00CE0091">
        <w:rPr>
          <w:i/>
          <w:sz w:val="20"/>
          <w:szCs w:val="20"/>
          <w:highlight w:val="lightGray"/>
        </w:rPr>
        <w:t xml:space="preserve"> Silah, Mühimmat, Araç ve Gereç ile Sarf Malzemesinin Tahsisine İlişkin </w:t>
      </w:r>
      <w:hyperlink r:id="rId13" w:history="1">
        <w:r w:rsidRPr="00CE0091">
          <w:rPr>
            <w:rStyle w:val="Kpr"/>
            <w:i/>
            <w:sz w:val="20"/>
            <w:szCs w:val="20"/>
            <w:highlight w:val="lightGray"/>
          </w:rPr>
          <w:t>Yönetmelik</w:t>
        </w:r>
      </w:hyperlink>
    </w:p>
    <w:p w:rsidR="00BB32C8" w:rsidRPr="00060AF1" w:rsidRDefault="00BB32C8" w:rsidP="00BB32C8">
      <w:pPr>
        <w:spacing w:before="120"/>
        <w:rPr>
          <w:i/>
          <w:iCs/>
          <w:noProof/>
          <w:sz w:val="20"/>
          <w:highlight w:val="lightGray"/>
        </w:rPr>
      </w:pPr>
      <w:r w:rsidRPr="00060AF1">
        <w:rPr>
          <w:i/>
          <w:iCs/>
          <w:noProof/>
          <w:sz w:val="20"/>
          <w:highlight w:val="lightGray"/>
        </w:rPr>
        <w:t xml:space="preserve">Kaçakçılık Türleri ile İlgili Mahkûmiyet Hükmü Kesinleşenlerin Kamuoyuna İlan Edilmesine </w:t>
      </w:r>
      <w:hyperlink r:id="rId14" w:history="1">
        <w:r w:rsidRPr="00060AF1">
          <w:rPr>
            <w:rStyle w:val="Kpr"/>
            <w:i/>
            <w:iCs/>
            <w:noProof/>
            <w:sz w:val="20"/>
            <w:highlight w:val="lightGray"/>
          </w:rPr>
          <w:t>Dair Y</w:t>
        </w:r>
        <w:r w:rsidRPr="00060AF1">
          <w:rPr>
            <w:rStyle w:val="Kpr"/>
            <w:i/>
            <w:iCs/>
            <w:noProof/>
            <w:sz w:val="20"/>
            <w:highlight w:val="lightGray"/>
          </w:rPr>
          <w:t>ö</w:t>
        </w:r>
        <w:r w:rsidRPr="00060AF1">
          <w:rPr>
            <w:rStyle w:val="Kpr"/>
            <w:i/>
            <w:iCs/>
            <w:noProof/>
            <w:sz w:val="20"/>
            <w:highlight w:val="lightGray"/>
          </w:rPr>
          <w:t>n</w:t>
        </w:r>
        <w:r w:rsidRPr="00060AF1">
          <w:rPr>
            <w:rStyle w:val="Kpr"/>
            <w:i/>
            <w:iCs/>
            <w:noProof/>
            <w:sz w:val="20"/>
            <w:highlight w:val="lightGray"/>
          </w:rPr>
          <w:t>e</w:t>
        </w:r>
        <w:r w:rsidRPr="00060AF1">
          <w:rPr>
            <w:rStyle w:val="Kpr"/>
            <w:i/>
            <w:iCs/>
            <w:noProof/>
            <w:sz w:val="20"/>
            <w:highlight w:val="lightGray"/>
          </w:rPr>
          <w:t>tmelik</w:t>
        </w:r>
      </w:hyperlink>
    </w:p>
    <w:p w:rsidR="00BB32C8" w:rsidRPr="00060AF1" w:rsidRDefault="00BB32C8" w:rsidP="00BB32C8">
      <w:pPr>
        <w:spacing w:before="120"/>
        <w:rPr>
          <w:i/>
          <w:iCs/>
          <w:noProof/>
          <w:sz w:val="18"/>
          <w:highlight w:val="lightGray"/>
        </w:rPr>
      </w:pPr>
      <w:r>
        <w:rPr>
          <w:i/>
          <w:sz w:val="20"/>
          <w:szCs w:val="22"/>
          <w:highlight w:val="lightGray"/>
        </w:rPr>
        <w:t>.</w:t>
      </w:r>
      <w:r w:rsidRPr="00060AF1">
        <w:rPr>
          <w:i/>
          <w:sz w:val="20"/>
          <w:szCs w:val="22"/>
          <w:highlight w:val="lightGray"/>
        </w:rPr>
        <w:t>..</w:t>
      </w:r>
      <w:r>
        <w:rPr>
          <w:i/>
          <w:sz w:val="20"/>
          <w:szCs w:val="22"/>
          <w:highlight w:val="lightGray"/>
        </w:rPr>
        <w:t xml:space="preserve"> </w:t>
      </w:r>
      <w:r w:rsidRPr="00060AF1">
        <w:rPr>
          <w:i/>
          <w:sz w:val="20"/>
          <w:szCs w:val="22"/>
          <w:highlight w:val="lightGray"/>
        </w:rPr>
        <w:t xml:space="preserve">Adli Kolluk Görevlilerinin Görev ve </w:t>
      </w:r>
      <w:hyperlink r:id="rId15" w:history="1">
        <w:r w:rsidRPr="00060AF1">
          <w:rPr>
            <w:rStyle w:val="Kpr"/>
            <w:i/>
            <w:sz w:val="20"/>
            <w:szCs w:val="22"/>
            <w:highlight w:val="lightGray"/>
          </w:rPr>
          <w:t>Çalışma Y</w:t>
        </w:r>
        <w:r w:rsidRPr="00060AF1">
          <w:rPr>
            <w:rStyle w:val="Kpr"/>
            <w:i/>
            <w:sz w:val="20"/>
            <w:szCs w:val="22"/>
            <w:highlight w:val="lightGray"/>
          </w:rPr>
          <w:t>ö</w:t>
        </w:r>
        <w:r w:rsidRPr="00060AF1">
          <w:rPr>
            <w:rStyle w:val="Kpr"/>
            <w:i/>
            <w:sz w:val="20"/>
            <w:szCs w:val="22"/>
            <w:highlight w:val="lightGray"/>
          </w:rPr>
          <w:t>nergesi</w:t>
        </w:r>
      </w:hyperlink>
    </w:p>
    <w:p w:rsidR="00BB32C8" w:rsidRDefault="00BB32C8" w:rsidP="00BB32C8">
      <w:pPr>
        <w:spacing w:before="120"/>
        <w:jc w:val="both"/>
        <w:rPr>
          <w:i/>
          <w:sz w:val="18"/>
          <w:szCs w:val="18"/>
        </w:rPr>
      </w:pPr>
      <w:r>
        <w:rPr>
          <w:i/>
          <w:sz w:val="18"/>
          <w:szCs w:val="18"/>
          <w:highlight w:val="lightGray"/>
        </w:rPr>
        <w:t xml:space="preserve">… </w:t>
      </w:r>
      <w:r w:rsidRPr="00060AF1">
        <w:rPr>
          <w:i/>
          <w:sz w:val="18"/>
          <w:szCs w:val="18"/>
          <w:highlight w:val="lightGray"/>
        </w:rPr>
        <w:t xml:space="preserve">El Konulan Miktar Bakımından Fazla Veya Özel Tesis Tertibatı Gerektiren Eşyanın </w:t>
      </w:r>
      <w:hyperlink r:id="rId16" w:history="1">
        <w:r w:rsidRPr="00060AF1">
          <w:rPr>
            <w:rStyle w:val="Kpr"/>
            <w:i/>
            <w:sz w:val="18"/>
            <w:szCs w:val="18"/>
            <w:highlight w:val="lightGray"/>
          </w:rPr>
          <w:t>Teslimi..</w:t>
        </w:r>
        <w:r w:rsidRPr="00060AF1">
          <w:rPr>
            <w:rStyle w:val="Kpr"/>
            <w:i/>
            <w:sz w:val="18"/>
            <w:szCs w:val="18"/>
            <w:highlight w:val="lightGray"/>
          </w:rPr>
          <w:t>.</w:t>
        </w:r>
        <w:r w:rsidRPr="00060AF1">
          <w:rPr>
            <w:rStyle w:val="Kpr"/>
            <w:i/>
            <w:sz w:val="18"/>
            <w:szCs w:val="18"/>
            <w:highlight w:val="lightGray"/>
          </w:rPr>
          <w:t xml:space="preserve"> Tebliğ</w:t>
        </w:r>
      </w:hyperlink>
      <w:r w:rsidRPr="00060AF1">
        <w:rPr>
          <w:i/>
          <w:sz w:val="18"/>
          <w:szCs w:val="18"/>
        </w:rPr>
        <w:t xml:space="preserve"> </w:t>
      </w:r>
    </w:p>
    <w:p w:rsidR="00BB32C8" w:rsidRPr="00060AF1" w:rsidRDefault="00BB32C8" w:rsidP="00BB32C8">
      <w:pPr>
        <w:spacing w:before="120"/>
        <w:jc w:val="both"/>
        <w:rPr>
          <w:i/>
          <w:sz w:val="18"/>
          <w:szCs w:val="18"/>
        </w:rPr>
      </w:pPr>
      <w:r w:rsidRPr="00AE5F1D">
        <w:rPr>
          <w:i/>
          <w:sz w:val="18"/>
          <w:szCs w:val="18"/>
          <w:highlight w:val="lightGray"/>
        </w:rPr>
        <w:t xml:space="preserve">Tasfiye Genel Tebliği (Kaçak Eşya ve Kaçak Eşya Naklinde Kullanılan Taşıtlara İlişkin İşlemler) </w:t>
      </w:r>
      <w:hyperlink r:id="rId17" w:history="1">
        <w:r w:rsidRPr="00AE5F1D">
          <w:rPr>
            <w:rStyle w:val="Kpr"/>
            <w:i/>
            <w:sz w:val="18"/>
            <w:szCs w:val="18"/>
            <w:highlight w:val="lightGray"/>
          </w:rPr>
          <w:t>Seri No 1</w:t>
        </w:r>
      </w:hyperlink>
    </w:p>
    <w:p w:rsidR="00BB32C8" w:rsidRPr="00060AF1" w:rsidRDefault="00BB32C8" w:rsidP="00BB32C8">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120"/>
        <w:jc w:val="both"/>
        <w:rPr>
          <w:rFonts w:ascii="Times New Roman" w:hAnsi="Times New Roman"/>
          <w:bCs/>
          <w:color w:val="800000"/>
          <w:highlight w:val="lightGray"/>
        </w:rPr>
      </w:pPr>
      <w:r w:rsidRPr="00060AF1">
        <w:rPr>
          <w:rFonts w:ascii="Times New Roman" w:hAnsi="Times New Roman"/>
          <w:bCs/>
          <w:color w:val="800000"/>
          <w:highlight w:val="lightGray"/>
        </w:rPr>
        <w:t xml:space="preserve">Kolluk Etik </w:t>
      </w:r>
      <w:hyperlink r:id="rId18" w:history="1">
        <w:r w:rsidRPr="00060AF1">
          <w:rPr>
            <w:rStyle w:val="Kpr"/>
            <w:rFonts w:ascii="Times New Roman" w:hAnsi="Times New Roman"/>
            <w:bCs/>
            <w:highlight w:val="lightGray"/>
          </w:rPr>
          <w:t>İlkeleri</w:t>
        </w:r>
      </w:hyperlink>
      <w:r w:rsidRPr="00060AF1">
        <w:rPr>
          <w:rFonts w:ascii="Times New Roman" w:hAnsi="Times New Roman"/>
          <w:bCs/>
          <w:highlight w:val="lightGray"/>
          <w:vertAlign w:val="superscript"/>
        </w:rPr>
        <w:t>9695</w:t>
      </w:r>
      <w:r>
        <w:rPr>
          <w:rFonts w:ascii="Times New Roman" w:hAnsi="Times New Roman"/>
          <w:bCs/>
        </w:rPr>
        <w:t xml:space="preserve"> </w:t>
      </w:r>
      <w:r w:rsidRPr="00060AF1">
        <w:rPr>
          <w:rFonts w:ascii="Times New Roman" w:hAnsi="Times New Roman"/>
          <w:bCs/>
          <w:color w:val="800000"/>
          <w:highlight w:val="lightGray"/>
        </w:rPr>
        <w:t xml:space="preserve">İçişleri Bakanlığı ile </w:t>
      </w:r>
      <w:hyperlink r:id="rId19" w:history="1">
        <w:r w:rsidRPr="00060AF1">
          <w:rPr>
            <w:rStyle w:val="Kpr"/>
            <w:rFonts w:ascii="Times New Roman" w:hAnsi="Times New Roman"/>
            <w:bCs/>
            <w:highlight w:val="lightGray"/>
          </w:rPr>
          <w:t>Protokol</w:t>
        </w:r>
      </w:hyperlink>
      <w:r w:rsidRPr="00060AF1">
        <w:rPr>
          <w:rFonts w:ascii="Times New Roman" w:hAnsi="Times New Roman"/>
          <w:bCs/>
          <w:highlight w:val="lightGray"/>
          <w:vertAlign w:val="superscript"/>
        </w:rPr>
        <w:t>1831</w:t>
      </w:r>
      <w:r w:rsidRPr="00060AF1">
        <w:rPr>
          <w:rFonts w:ascii="Times New Roman" w:hAnsi="Times New Roman"/>
          <w:bCs/>
          <w:highlight w:val="lightGray"/>
        </w:rPr>
        <w:t xml:space="preserve"> </w:t>
      </w:r>
    </w:p>
    <w:p w:rsidR="00BB32C8" w:rsidRPr="00A778BC" w:rsidRDefault="00BB32C8" w:rsidP="00BB32C8">
      <w:pPr>
        <w:suppressAutoHyphens/>
        <w:spacing w:before="120"/>
        <w:jc w:val="both"/>
        <w:rPr>
          <w:b/>
          <w:bCs/>
          <w:sz w:val="22"/>
        </w:rPr>
      </w:pPr>
      <w:r w:rsidRPr="00A778BC">
        <w:rPr>
          <w:i/>
          <w:iCs/>
          <w:noProof/>
          <w:sz w:val="20"/>
          <w:highlight w:val="cyan"/>
        </w:rPr>
        <w:t>Genelgeler</w:t>
      </w:r>
      <w:r w:rsidRPr="00A778BC">
        <w:rPr>
          <w:i/>
          <w:iCs/>
          <w:noProof/>
          <w:sz w:val="20"/>
          <w:szCs w:val="20"/>
          <w:highlight w:val="cyan"/>
        </w:rPr>
        <w:tab/>
      </w:r>
      <w:r w:rsidRPr="00A778BC">
        <w:rPr>
          <w:b/>
          <w:bCs/>
          <w:noProof/>
          <w:sz w:val="20"/>
          <w:szCs w:val="20"/>
          <w:highlight w:val="cyan"/>
        </w:rPr>
        <w:fldChar w:fldCharType="begin"/>
      </w:r>
      <w:r w:rsidRPr="00A778BC">
        <w:rPr>
          <w:b/>
          <w:bCs/>
          <w:noProof/>
          <w:sz w:val="20"/>
          <w:szCs w:val="20"/>
          <w:highlight w:val="cyan"/>
        </w:rPr>
        <w:instrText>HYPERLINK "..\\Genelgeler\\Genelge 2005-12 Menşei yanıltmasına ilişkin muayene kritikleri ve kaçakçılık kastının oluşup oluşmadığının tespiti.doc"</w:instrText>
      </w:r>
      <w:r w:rsidRPr="00A778BC">
        <w:rPr>
          <w:b/>
          <w:bCs/>
          <w:noProof/>
          <w:sz w:val="20"/>
          <w:szCs w:val="20"/>
          <w:highlight w:val="cyan"/>
        </w:rPr>
      </w:r>
      <w:r w:rsidRPr="00A778BC">
        <w:rPr>
          <w:b/>
          <w:bCs/>
          <w:noProof/>
          <w:sz w:val="20"/>
          <w:szCs w:val="20"/>
          <w:highlight w:val="cyan"/>
        </w:rPr>
        <w:fldChar w:fldCharType="separate"/>
      </w:r>
      <w:r w:rsidRPr="00A778BC">
        <w:rPr>
          <w:rStyle w:val="Kpr"/>
          <w:b/>
          <w:bCs/>
          <w:noProof/>
          <w:sz w:val="20"/>
          <w:szCs w:val="20"/>
          <w:highlight w:val="cyan"/>
        </w:rPr>
        <w:t>1</w:t>
      </w:r>
      <w:r w:rsidRPr="00A778BC">
        <w:rPr>
          <w:b/>
          <w:bCs/>
          <w:noProof/>
          <w:sz w:val="20"/>
          <w:szCs w:val="20"/>
          <w:highlight w:val="cyan"/>
        </w:rPr>
        <w:fldChar w:fldCharType="end"/>
      </w:r>
      <w:r w:rsidRPr="00A778BC">
        <w:rPr>
          <w:b/>
          <w:bCs/>
          <w:noProof/>
          <w:sz w:val="20"/>
          <w:szCs w:val="20"/>
          <w:highlight w:val="cyan"/>
        </w:rPr>
        <w:tab/>
      </w:r>
      <w:r w:rsidRPr="00A778BC">
        <w:rPr>
          <w:b/>
          <w:bCs/>
          <w:noProof/>
          <w:sz w:val="20"/>
          <w:szCs w:val="20"/>
          <w:highlight w:val="cyan"/>
        </w:rPr>
        <w:fldChar w:fldCharType="begin"/>
      </w:r>
      <w:r w:rsidRPr="00A778BC">
        <w:rPr>
          <w:b/>
          <w:bCs/>
          <w:noProof/>
          <w:sz w:val="20"/>
          <w:szCs w:val="20"/>
          <w:highlight w:val="cyan"/>
        </w:rPr>
        <w:instrText>HYPERLINK "..\\Genelgeler\\Genelge 2004-27 Yolcu beraberi veya posta yoluyla gelen eşyada fikri ve sınayi haklarla mücadele.doc"</w:instrText>
      </w:r>
      <w:r w:rsidRPr="00A778BC">
        <w:rPr>
          <w:b/>
          <w:bCs/>
          <w:noProof/>
          <w:sz w:val="20"/>
          <w:szCs w:val="20"/>
          <w:highlight w:val="cyan"/>
        </w:rPr>
      </w:r>
      <w:r w:rsidRPr="00A778BC">
        <w:rPr>
          <w:b/>
          <w:bCs/>
          <w:noProof/>
          <w:sz w:val="20"/>
          <w:szCs w:val="20"/>
          <w:highlight w:val="cyan"/>
        </w:rPr>
        <w:fldChar w:fldCharType="separate"/>
      </w:r>
      <w:r w:rsidRPr="00A778BC">
        <w:rPr>
          <w:rStyle w:val="Kpr"/>
          <w:b/>
          <w:bCs/>
          <w:noProof/>
          <w:sz w:val="20"/>
          <w:szCs w:val="20"/>
          <w:highlight w:val="cyan"/>
        </w:rPr>
        <w:t>2</w:t>
      </w:r>
      <w:r w:rsidRPr="00A778BC">
        <w:rPr>
          <w:b/>
          <w:bCs/>
          <w:noProof/>
          <w:sz w:val="20"/>
          <w:szCs w:val="20"/>
          <w:highlight w:val="cyan"/>
        </w:rPr>
        <w:fldChar w:fldCharType="end"/>
      </w:r>
      <w:r w:rsidRPr="00A778BC">
        <w:rPr>
          <w:b/>
          <w:bCs/>
          <w:noProof/>
          <w:sz w:val="20"/>
          <w:szCs w:val="20"/>
          <w:highlight w:val="cyan"/>
        </w:rPr>
        <w:tab/>
      </w:r>
      <w:r w:rsidRPr="00A778BC">
        <w:rPr>
          <w:rFonts w:cs="Courier New"/>
          <w:b/>
          <w:bCs/>
          <w:sz w:val="20"/>
          <w:szCs w:val="20"/>
          <w:highlight w:val="cyan"/>
        </w:rPr>
        <w:fldChar w:fldCharType="begin"/>
      </w:r>
      <w:r w:rsidRPr="00A778BC">
        <w:rPr>
          <w:rFonts w:cs="Courier New"/>
          <w:b/>
          <w:bCs/>
          <w:sz w:val="20"/>
          <w:szCs w:val="20"/>
          <w:highlight w:val="cyan"/>
        </w:rPr>
        <w:instrText xml:space="preserve"> HYPERLINK "..\\Genelgeler\\Genelge 2004-12 Kaçakçılık kanununa göre takip edilen para cezalarında terkin yapılamayacağı.doc" </w:instrText>
      </w:r>
      <w:r w:rsidRPr="00A778BC">
        <w:rPr>
          <w:rFonts w:cs="Courier New"/>
          <w:b/>
          <w:bCs/>
          <w:sz w:val="20"/>
          <w:szCs w:val="20"/>
          <w:highlight w:val="cyan"/>
        </w:rPr>
      </w:r>
      <w:r w:rsidRPr="00A778BC">
        <w:rPr>
          <w:rFonts w:cs="Courier New"/>
          <w:b/>
          <w:bCs/>
          <w:sz w:val="20"/>
          <w:szCs w:val="20"/>
          <w:highlight w:val="cyan"/>
        </w:rPr>
        <w:fldChar w:fldCharType="separate"/>
      </w:r>
      <w:r w:rsidRPr="00A778BC">
        <w:rPr>
          <w:rStyle w:val="Kpr"/>
          <w:rFonts w:cs="Courier New"/>
          <w:b/>
          <w:bCs/>
          <w:sz w:val="20"/>
          <w:szCs w:val="20"/>
          <w:highlight w:val="cyan"/>
        </w:rPr>
        <w:t>3</w:t>
      </w:r>
      <w:r w:rsidRPr="00A778BC">
        <w:rPr>
          <w:rFonts w:cs="Courier New"/>
          <w:b/>
          <w:bCs/>
          <w:sz w:val="20"/>
          <w:szCs w:val="20"/>
          <w:highlight w:val="cyan"/>
        </w:rPr>
        <w:fldChar w:fldCharType="end"/>
      </w:r>
      <w:r w:rsidRPr="00A778BC">
        <w:rPr>
          <w:rFonts w:cs="Courier New"/>
          <w:b/>
          <w:bCs/>
          <w:sz w:val="20"/>
          <w:szCs w:val="20"/>
          <w:highlight w:val="cyan"/>
        </w:rPr>
        <w:tab/>
      </w:r>
      <w:r w:rsidRPr="00A778BC">
        <w:rPr>
          <w:rFonts w:cs="Courier New"/>
          <w:b/>
          <w:bCs/>
          <w:sz w:val="20"/>
          <w:szCs w:val="20"/>
          <w:highlight w:val="cyan"/>
        </w:rPr>
        <w:fldChar w:fldCharType="begin"/>
      </w:r>
      <w:r w:rsidRPr="00A778BC">
        <w:rPr>
          <w:rFonts w:cs="Courier New"/>
          <w:b/>
          <w:bCs/>
          <w:sz w:val="20"/>
          <w:szCs w:val="20"/>
          <w:highlight w:val="cyan"/>
        </w:rPr>
        <w:instrText xml:space="preserve"> HYPERLINK "../Genelgeler/GMGM%202006-02%20Kaçakçılıkla%20mücadele%20transit%20varış%20kontrol,%20x-ray%20teknik%20cihaz%20kullanımı,%20adli%20kolluk%20görevlileri,%20istihbarak%20ihbar.doc" </w:instrText>
      </w:r>
      <w:r w:rsidRPr="00A778BC">
        <w:rPr>
          <w:rFonts w:cs="Courier New"/>
          <w:b/>
          <w:bCs/>
          <w:sz w:val="20"/>
          <w:szCs w:val="20"/>
          <w:highlight w:val="cyan"/>
        </w:rPr>
      </w:r>
      <w:r w:rsidRPr="00A778BC">
        <w:rPr>
          <w:rFonts w:cs="Courier New"/>
          <w:b/>
          <w:bCs/>
          <w:sz w:val="20"/>
          <w:szCs w:val="20"/>
          <w:highlight w:val="cyan"/>
        </w:rPr>
        <w:fldChar w:fldCharType="separate"/>
      </w:r>
      <w:r w:rsidRPr="00A778BC">
        <w:rPr>
          <w:rStyle w:val="Kpr"/>
          <w:rFonts w:cs="Courier New"/>
          <w:b/>
          <w:bCs/>
          <w:sz w:val="20"/>
          <w:szCs w:val="20"/>
          <w:highlight w:val="cyan"/>
        </w:rPr>
        <w:t>4</w:t>
      </w:r>
      <w:r w:rsidRPr="00A778BC">
        <w:rPr>
          <w:rFonts w:cs="Courier New"/>
          <w:b/>
          <w:bCs/>
          <w:sz w:val="20"/>
          <w:szCs w:val="20"/>
          <w:highlight w:val="cyan"/>
        </w:rPr>
        <w:fldChar w:fldCharType="end"/>
      </w:r>
      <w:r w:rsidRPr="00A778BC">
        <w:rPr>
          <w:rFonts w:cs="Courier New"/>
          <w:b/>
          <w:bCs/>
          <w:sz w:val="20"/>
          <w:szCs w:val="20"/>
          <w:highlight w:val="cyan"/>
        </w:rPr>
        <w:tab/>
      </w:r>
      <w:hyperlink r:id="rId20" w:history="1">
        <w:r w:rsidRPr="00A778BC">
          <w:rPr>
            <w:rStyle w:val="Kpr"/>
            <w:b/>
            <w:noProof/>
            <w:sz w:val="20"/>
            <w:szCs w:val="20"/>
            <w:highlight w:val="cyan"/>
          </w:rPr>
          <w:t>5</w:t>
        </w:r>
      </w:hyperlink>
      <w:r w:rsidRPr="00A778BC">
        <w:rPr>
          <w:b/>
          <w:bCs/>
          <w:sz w:val="20"/>
          <w:szCs w:val="20"/>
          <w:highlight w:val="cyan"/>
        </w:rPr>
        <w:tab/>
      </w:r>
      <w:r w:rsidRPr="00A778BC">
        <w:rPr>
          <w:b/>
          <w:bCs/>
          <w:sz w:val="20"/>
          <w:szCs w:val="20"/>
          <w:highlight w:val="cyan"/>
        </w:rPr>
        <w:fldChar w:fldCharType="begin"/>
      </w:r>
      <w:r w:rsidRPr="00A778BC">
        <w:rPr>
          <w:b/>
          <w:bCs/>
          <w:sz w:val="20"/>
          <w:szCs w:val="20"/>
          <w:highlight w:val="cyan"/>
        </w:rPr>
        <w:instrText xml:space="preserve"> HYPERLINK "../Genelgeler/TASİŞ%20Genelge%202008-01%20Gümrüklerce%20haczedilen%20menkul%20malların%20tasfiye%20işletmesi%20olan%20yerlerde%20satış%20usul%20ve%20esasları%20(Hacizli%20malların%20Tasiş%20tarafından%20satışı).doc" </w:instrText>
      </w:r>
      <w:r w:rsidRPr="00A778BC">
        <w:rPr>
          <w:b/>
          <w:bCs/>
          <w:sz w:val="20"/>
          <w:szCs w:val="20"/>
          <w:highlight w:val="cyan"/>
        </w:rPr>
      </w:r>
      <w:r w:rsidRPr="00A778BC">
        <w:rPr>
          <w:b/>
          <w:bCs/>
          <w:sz w:val="20"/>
          <w:szCs w:val="20"/>
          <w:highlight w:val="cyan"/>
        </w:rPr>
        <w:fldChar w:fldCharType="separate"/>
      </w:r>
      <w:r w:rsidRPr="00A778BC">
        <w:rPr>
          <w:rStyle w:val="Kpr"/>
          <w:b/>
          <w:bCs/>
          <w:sz w:val="20"/>
          <w:szCs w:val="20"/>
          <w:highlight w:val="cyan"/>
        </w:rPr>
        <w:t>6</w:t>
      </w:r>
      <w:r w:rsidRPr="00A778BC">
        <w:rPr>
          <w:b/>
          <w:bCs/>
          <w:sz w:val="20"/>
          <w:szCs w:val="20"/>
          <w:highlight w:val="cyan"/>
        </w:rPr>
        <w:fldChar w:fldCharType="end"/>
      </w:r>
      <w:r w:rsidRPr="00A778BC">
        <w:rPr>
          <w:b/>
          <w:bCs/>
          <w:sz w:val="20"/>
          <w:szCs w:val="20"/>
          <w:highlight w:val="cyan"/>
        </w:rPr>
        <w:tab/>
      </w:r>
      <w:r w:rsidRPr="00A778BC">
        <w:rPr>
          <w:b/>
          <w:bCs/>
          <w:noProof/>
          <w:sz w:val="20"/>
          <w:szCs w:val="20"/>
          <w:highlight w:val="cyan"/>
        </w:rPr>
        <w:fldChar w:fldCharType="begin"/>
      </w:r>
      <w:r w:rsidRPr="00A778BC">
        <w:rPr>
          <w:b/>
          <w:bCs/>
          <w:noProof/>
          <w:sz w:val="20"/>
          <w:szCs w:val="20"/>
          <w:highlight w:val="cyan"/>
        </w:rPr>
        <w:instrText>HYPERLINK "../Genelgeler/TASİŞ%202011-02%20Kaçak%20eşya%20naklinde%20kullanılması%20nedeni%20ile%20elkonulan%20araçların%20tasfiye%20edilmesi.doc"</w:instrText>
      </w:r>
      <w:r w:rsidRPr="00A778BC">
        <w:rPr>
          <w:b/>
          <w:bCs/>
          <w:noProof/>
          <w:sz w:val="20"/>
          <w:szCs w:val="20"/>
          <w:highlight w:val="cyan"/>
        </w:rPr>
      </w:r>
      <w:r w:rsidRPr="00A778BC">
        <w:rPr>
          <w:b/>
          <w:bCs/>
          <w:noProof/>
          <w:sz w:val="20"/>
          <w:szCs w:val="20"/>
          <w:highlight w:val="cyan"/>
        </w:rPr>
        <w:fldChar w:fldCharType="separate"/>
      </w:r>
      <w:r w:rsidRPr="00A778BC">
        <w:rPr>
          <w:rStyle w:val="Kpr"/>
          <w:b/>
          <w:bCs/>
          <w:noProof/>
          <w:sz w:val="20"/>
          <w:szCs w:val="20"/>
          <w:highlight w:val="cyan"/>
        </w:rPr>
        <w:t>7</w:t>
      </w:r>
      <w:r w:rsidRPr="00A778BC">
        <w:rPr>
          <w:b/>
          <w:bCs/>
          <w:noProof/>
          <w:sz w:val="20"/>
          <w:szCs w:val="20"/>
          <w:highlight w:val="cyan"/>
        </w:rPr>
        <w:fldChar w:fldCharType="end"/>
      </w:r>
      <w:r w:rsidRPr="00A778BC">
        <w:rPr>
          <w:b/>
          <w:bCs/>
          <w:noProof/>
          <w:sz w:val="20"/>
          <w:szCs w:val="20"/>
          <w:highlight w:val="cyan"/>
        </w:rPr>
        <w:tab/>
      </w:r>
      <w:r w:rsidRPr="00A778BC">
        <w:rPr>
          <w:b/>
          <w:bCs/>
          <w:noProof/>
          <w:sz w:val="20"/>
          <w:szCs w:val="20"/>
          <w:highlight w:val="cyan"/>
        </w:rPr>
        <w:fldChar w:fldCharType="begin"/>
      </w:r>
      <w:r w:rsidRPr="00A778BC">
        <w:rPr>
          <w:b/>
          <w:bCs/>
          <w:noProof/>
          <w:sz w:val="20"/>
          <w:szCs w:val="20"/>
          <w:highlight w:val="cyan"/>
        </w:rPr>
        <w:instrText xml:space="preserve"> HYPERLINK "../Genelgeler/2011-18%20Sayılı%20Tütün%20ve%20Tütün%20Mamulleri%20Kaçakçılığı%20ile%20Mücadele%20Eylem%20Planı%202011-2013%20ile%20İlgili%20Başbakanlık%20Genelgesi.doc" </w:instrText>
      </w:r>
      <w:r w:rsidRPr="00A778BC">
        <w:rPr>
          <w:b/>
          <w:bCs/>
          <w:noProof/>
          <w:sz w:val="20"/>
          <w:szCs w:val="20"/>
          <w:highlight w:val="cyan"/>
        </w:rPr>
      </w:r>
      <w:r w:rsidRPr="00A778BC">
        <w:rPr>
          <w:b/>
          <w:bCs/>
          <w:noProof/>
          <w:sz w:val="20"/>
          <w:szCs w:val="20"/>
          <w:highlight w:val="cyan"/>
        </w:rPr>
        <w:fldChar w:fldCharType="separate"/>
      </w:r>
      <w:r w:rsidRPr="00A778BC">
        <w:rPr>
          <w:rStyle w:val="Kpr"/>
          <w:b/>
          <w:bCs/>
          <w:noProof/>
          <w:sz w:val="20"/>
          <w:szCs w:val="20"/>
          <w:highlight w:val="cyan"/>
        </w:rPr>
        <w:t>8</w:t>
      </w:r>
      <w:r w:rsidRPr="00A778BC">
        <w:rPr>
          <w:b/>
          <w:bCs/>
          <w:noProof/>
          <w:sz w:val="20"/>
          <w:szCs w:val="20"/>
          <w:highlight w:val="cyan"/>
        </w:rPr>
        <w:fldChar w:fldCharType="end"/>
      </w:r>
      <w:r w:rsidRPr="00A778BC">
        <w:rPr>
          <w:b/>
          <w:bCs/>
          <w:noProof/>
          <w:sz w:val="20"/>
          <w:szCs w:val="20"/>
          <w:highlight w:val="cyan"/>
        </w:rPr>
        <w:tab/>
      </w:r>
      <w:r w:rsidRPr="00A778BC">
        <w:rPr>
          <w:b/>
          <w:noProof/>
          <w:sz w:val="20"/>
          <w:szCs w:val="22"/>
          <w:highlight w:val="cyan"/>
        </w:rPr>
        <w:fldChar w:fldCharType="begin"/>
      </w:r>
      <w:r w:rsidRPr="00A778BC">
        <w:rPr>
          <w:b/>
          <w:noProof/>
          <w:sz w:val="20"/>
          <w:szCs w:val="22"/>
          <w:highlight w:val="cyan"/>
        </w:rPr>
        <w:instrText xml:space="preserve"> HYPERLINK "../Genelgeler/GMGM%202013-02%20Kamu%20zararı%20hesabı%20ve%20tahsili%20ile%20masrafların%20belirlenmesi,%20Hükmün%20açıklanmasının%20geri%20bırakılması.doc" </w:instrText>
      </w:r>
      <w:r w:rsidRPr="00A778BC">
        <w:rPr>
          <w:b/>
          <w:noProof/>
          <w:sz w:val="20"/>
          <w:szCs w:val="22"/>
          <w:highlight w:val="cyan"/>
        </w:rPr>
      </w:r>
      <w:r w:rsidRPr="00A778BC">
        <w:rPr>
          <w:b/>
          <w:noProof/>
          <w:sz w:val="20"/>
          <w:szCs w:val="22"/>
          <w:highlight w:val="cyan"/>
        </w:rPr>
        <w:fldChar w:fldCharType="separate"/>
      </w:r>
      <w:r w:rsidRPr="00A778BC">
        <w:rPr>
          <w:rStyle w:val="Kpr"/>
          <w:b/>
          <w:noProof/>
          <w:sz w:val="20"/>
          <w:szCs w:val="22"/>
          <w:highlight w:val="cyan"/>
        </w:rPr>
        <w:t>9</w:t>
      </w:r>
      <w:r w:rsidRPr="00A778BC">
        <w:rPr>
          <w:b/>
          <w:noProof/>
          <w:sz w:val="20"/>
          <w:szCs w:val="22"/>
          <w:highlight w:val="cyan"/>
        </w:rPr>
        <w:fldChar w:fldCharType="end"/>
      </w:r>
      <w:r w:rsidRPr="00A778BC">
        <w:rPr>
          <w:b/>
          <w:noProof/>
          <w:sz w:val="20"/>
          <w:szCs w:val="22"/>
          <w:highlight w:val="cyan"/>
        </w:rPr>
        <w:tab/>
      </w:r>
      <w:r w:rsidRPr="00A778BC">
        <w:rPr>
          <w:b/>
          <w:noProof/>
          <w:sz w:val="20"/>
          <w:szCs w:val="22"/>
          <w:highlight w:val="cyan"/>
        </w:rPr>
        <w:fldChar w:fldCharType="begin"/>
      </w:r>
      <w:r w:rsidRPr="00A778BC">
        <w:rPr>
          <w:b/>
          <w:noProof/>
          <w:sz w:val="20"/>
          <w:szCs w:val="22"/>
          <w:highlight w:val="cyan"/>
        </w:rPr>
        <w:instrText xml:space="preserve"> HYPERLINK "../Genelgeler/Genelge%202013-42%20Kaçakçılık%20takibatına%20başlanmamış%20olan%20mülga%20kabahatlerle%20ilgili%20idari%20para%20cezalarının%20lehte%20olan%20hükümlerinin%20uygulanması.doc" </w:instrText>
      </w:r>
      <w:r w:rsidRPr="00A778BC">
        <w:rPr>
          <w:b/>
          <w:noProof/>
          <w:sz w:val="20"/>
          <w:szCs w:val="22"/>
          <w:highlight w:val="cyan"/>
        </w:rPr>
      </w:r>
      <w:r w:rsidRPr="00A778BC">
        <w:rPr>
          <w:b/>
          <w:noProof/>
          <w:sz w:val="20"/>
          <w:szCs w:val="22"/>
          <w:highlight w:val="cyan"/>
        </w:rPr>
        <w:fldChar w:fldCharType="separate"/>
      </w:r>
      <w:r w:rsidRPr="00A778BC">
        <w:rPr>
          <w:rStyle w:val="Kpr"/>
          <w:b/>
          <w:noProof/>
          <w:sz w:val="20"/>
          <w:szCs w:val="22"/>
          <w:highlight w:val="cyan"/>
        </w:rPr>
        <w:t>10</w:t>
      </w:r>
      <w:r w:rsidRPr="00A778BC">
        <w:rPr>
          <w:b/>
          <w:noProof/>
          <w:sz w:val="20"/>
          <w:szCs w:val="22"/>
          <w:highlight w:val="cyan"/>
        </w:rPr>
        <w:fldChar w:fldCharType="end"/>
      </w:r>
      <w:r w:rsidRPr="00A778BC">
        <w:rPr>
          <w:b/>
          <w:noProof/>
          <w:sz w:val="20"/>
          <w:szCs w:val="22"/>
          <w:highlight w:val="cyan"/>
        </w:rPr>
        <w:tab/>
      </w:r>
      <w:r w:rsidRPr="00A778BC">
        <w:rPr>
          <w:b/>
          <w:bCs/>
          <w:sz w:val="20"/>
          <w:szCs w:val="20"/>
          <w:highlight w:val="cyan"/>
        </w:rPr>
        <w:fldChar w:fldCharType="begin"/>
      </w:r>
      <w:r w:rsidRPr="00A778BC">
        <w:rPr>
          <w:b/>
          <w:bCs/>
          <w:sz w:val="20"/>
          <w:szCs w:val="20"/>
          <w:highlight w:val="cyan"/>
        </w:rPr>
        <w:instrText xml:space="preserve"> HYPERLINK "Dosyalar/Genelgeler/Genelge%202014-02%20Yolcuların%20üzerlerinde,%20eşyası%20arasında%20veya%20taşıma%20araçlarında%20beyana%20aykırı%20eşya%20çıkmasında%20uygulanacak%20müeyyideler.doc" </w:instrText>
      </w:r>
      <w:r w:rsidRPr="00A778BC">
        <w:rPr>
          <w:b/>
          <w:bCs/>
          <w:sz w:val="20"/>
          <w:szCs w:val="20"/>
          <w:highlight w:val="cyan"/>
        </w:rPr>
      </w:r>
      <w:r w:rsidRPr="00A778BC">
        <w:rPr>
          <w:b/>
          <w:bCs/>
          <w:sz w:val="20"/>
          <w:szCs w:val="20"/>
          <w:highlight w:val="cyan"/>
        </w:rPr>
        <w:fldChar w:fldCharType="separate"/>
      </w:r>
      <w:r w:rsidRPr="00A778BC">
        <w:rPr>
          <w:rStyle w:val="Kpr"/>
          <w:b/>
          <w:bCs/>
          <w:sz w:val="20"/>
          <w:szCs w:val="20"/>
          <w:highlight w:val="cyan"/>
        </w:rPr>
        <w:t>11</w:t>
      </w:r>
      <w:r w:rsidRPr="00A778BC">
        <w:rPr>
          <w:b/>
          <w:bCs/>
          <w:sz w:val="20"/>
          <w:szCs w:val="20"/>
          <w:highlight w:val="cyan"/>
        </w:rPr>
        <w:fldChar w:fldCharType="end"/>
      </w:r>
      <w:r w:rsidRPr="00A778BC">
        <w:rPr>
          <w:b/>
          <w:bCs/>
          <w:sz w:val="20"/>
          <w:szCs w:val="20"/>
          <w:highlight w:val="cyan"/>
        </w:rPr>
        <w:tab/>
      </w:r>
      <w:r w:rsidRPr="00A778BC">
        <w:rPr>
          <w:b/>
          <w:sz w:val="20"/>
          <w:highlight w:val="cyan"/>
        </w:rPr>
        <w:fldChar w:fldCharType="begin"/>
      </w:r>
      <w:r w:rsidRPr="00A778BC">
        <w:rPr>
          <w:b/>
          <w:sz w:val="20"/>
          <w:highlight w:val="cyan"/>
        </w:rPr>
        <w:instrText xml:space="preserve"> HYPERLINK "../Genelgeler/Muhakemat%202013-35%20Ceza%20kovuşturması%20ve%20soruşturması%20sonucunda%20verilen%20kararların%20İtiraz%20ve%20temyizi.doc" </w:instrText>
      </w:r>
      <w:r w:rsidRPr="00A778BC">
        <w:rPr>
          <w:b/>
          <w:sz w:val="20"/>
          <w:highlight w:val="cyan"/>
        </w:rPr>
      </w:r>
      <w:r w:rsidRPr="00A778BC">
        <w:rPr>
          <w:b/>
          <w:sz w:val="20"/>
          <w:highlight w:val="cyan"/>
        </w:rPr>
        <w:fldChar w:fldCharType="separate"/>
      </w:r>
      <w:r w:rsidRPr="00A778BC">
        <w:rPr>
          <w:rStyle w:val="Kpr"/>
          <w:b/>
          <w:sz w:val="20"/>
          <w:highlight w:val="cyan"/>
        </w:rPr>
        <w:t>12</w:t>
      </w:r>
      <w:r w:rsidRPr="00A778BC">
        <w:rPr>
          <w:b/>
          <w:sz w:val="20"/>
          <w:highlight w:val="cyan"/>
        </w:rPr>
        <w:fldChar w:fldCharType="end"/>
      </w:r>
      <w:r w:rsidRPr="00A778BC">
        <w:rPr>
          <w:b/>
          <w:sz w:val="20"/>
          <w:highlight w:val="cyan"/>
        </w:rPr>
        <w:tab/>
      </w:r>
      <w:hyperlink r:id="rId21" w:history="1">
        <w:r w:rsidRPr="00A778BC">
          <w:rPr>
            <w:rStyle w:val="Kpr"/>
            <w:b/>
            <w:bCs/>
            <w:sz w:val="20"/>
            <w:szCs w:val="20"/>
            <w:highlight w:val="cyan"/>
          </w:rPr>
          <w:t>13</w:t>
        </w:r>
      </w:hyperlink>
    </w:p>
    <w:p w:rsidR="00BB32C8" w:rsidRPr="00A778BC" w:rsidRDefault="00BB32C8" w:rsidP="00BB32C8">
      <w:pPr>
        <w:spacing w:before="120"/>
        <w:jc w:val="both"/>
        <w:rPr>
          <w:i/>
          <w:sz w:val="20"/>
          <w:szCs w:val="18"/>
        </w:rPr>
      </w:pPr>
      <w:r w:rsidRPr="00A778BC">
        <w:rPr>
          <w:rFonts w:cs="Courier New"/>
          <w:i/>
          <w:iCs/>
          <w:sz w:val="18"/>
          <w:highlight w:val="yellow"/>
        </w:rPr>
        <w:t>Tasarruflu Yazılar</w:t>
      </w:r>
      <w:r w:rsidRPr="00A778BC">
        <w:rPr>
          <w:rFonts w:cs="Courier New"/>
          <w:i/>
          <w:iCs/>
          <w:sz w:val="18"/>
          <w:highlight w:val="yellow"/>
        </w:rPr>
        <w:tab/>
      </w:r>
      <w:r>
        <w:rPr>
          <w:rFonts w:cs="Courier New"/>
          <w:i/>
          <w:iCs/>
          <w:sz w:val="18"/>
          <w:highlight w:val="yellow"/>
        </w:rPr>
        <w:t xml:space="preserve"> </w:t>
      </w:r>
      <w:hyperlink r:id="rId22" w:history="1">
        <w:r w:rsidRPr="00A778BC">
          <w:rPr>
            <w:rStyle w:val="Kpr"/>
            <w:rFonts w:cs="Courier New"/>
            <w:b/>
            <w:bCs/>
            <w:sz w:val="20"/>
            <w:szCs w:val="20"/>
            <w:highlight w:val="yellow"/>
          </w:rPr>
          <w:t>1</w:t>
        </w:r>
      </w:hyperlink>
      <w:r w:rsidRPr="00A778BC">
        <w:rPr>
          <w:rFonts w:cs="Courier New"/>
          <w:b/>
          <w:bCs/>
          <w:sz w:val="20"/>
          <w:szCs w:val="20"/>
          <w:highlight w:val="yellow"/>
        </w:rPr>
        <w:tab/>
      </w:r>
      <w:r w:rsidRPr="00A778BC">
        <w:rPr>
          <w:rFonts w:cs="Courier New"/>
          <w:b/>
          <w:bCs/>
          <w:sz w:val="20"/>
          <w:szCs w:val="20"/>
          <w:highlight w:val="yellow"/>
        </w:rPr>
        <w:fldChar w:fldCharType="begin"/>
      </w:r>
      <w:r w:rsidRPr="00A778BC">
        <w:rPr>
          <w:rFonts w:cs="Courier New"/>
          <w:b/>
          <w:bCs/>
          <w:sz w:val="20"/>
          <w:szCs w:val="20"/>
          <w:highlight w:val="yellow"/>
        </w:rPr>
        <w:instrText xml:space="preserve"> HYPERLINK "..\\Tasarruflu Yazılar\\05.01.2005 00101 Sahte Sigara kaçakçılığında önemli hususlar ve müdahale müzekkerelerinde bulunması gerekli unsurlar.doc" </w:instrText>
      </w:r>
      <w:r w:rsidRPr="00A778BC">
        <w:rPr>
          <w:rFonts w:cs="Courier New"/>
          <w:b/>
          <w:bCs/>
          <w:sz w:val="20"/>
          <w:szCs w:val="20"/>
          <w:highlight w:val="yellow"/>
        </w:rPr>
      </w:r>
      <w:r w:rsidRPr="00A778BC">
        <w:rPr>
          <w:rFonts w:cs="Courier New"/>
          <w:b/>
          <w:bCs/>
          <w:sz w:val="20"/>
          <w:szCs w:val="20"/>
          <w:highlight w:val="yellow"/>
        </w:rPr>
        <w:fldChar w:fldCharType="separate"/>
      </w:r>
      <w:r w:rsidRPr="00A778BC">
        <w:rPr>
          <w:rStyle w:val="Kpr"/>
          <w:rFonts w:cs="Courier New"/>
          <w:b/>
          <w:bCs/>
          <w:sz w:val="20"/>
          <w:szCs w:val="20"/>
          <w:highlight w:val="yellow"/>
        </w:rPr>
        <w:t>2</w:t>
      </w:r>
      <w:r w:rsidRPr="00A778BC">
        <w:rPr>
          <w:rFonts w:cs="Courier New"/>
          <w:b/>
          <w:bCs/>
          <w:sz w:val="20"/>
          <w:szCs w:val="20"/>
          <w:highlight w:val="yellow"/>
        </w:rPr>
        <w:fldChar w:fldCharType="end"/>
      </w:r>
      <w:r w:rsidRPr="00A778BC">
        <w:rPr>
          <w:rFonts w:cs="Courier New"/>
          <w:b/>
          <w:bCs/>
          <w:sz w:val="20"/>
          <w:szCs w:val="20"/>
          <w:highlight w:val="yellow"/>
        </w:rPr>
        <w:tab/>
      </w:r>
      <w:r w:rsidRPr="00A778BC">
        <w:rPr>
          <w:rFonts w:cs="Courier New"/>
          <w:b/>
          <w:bCs/>
          <w:sz w:val="20"/>
          <w:szCs w:val="20"/>
          <w:highlight w:val="yellow"/>
        </w:rPr>
        <w:fldChar w:fldCharType="begin"/>
      </w:r>
      <w:r w:rsidRPr="00A778BC">
        <w:rPr>
          <w:rFonts w:cs="Courier New"/>
          <w:b/>
          <w:bCs/>
          <w:sz w:val="20"/>
          <w:szCs w:val="20"/>
          <w:highlight w:val="yellow"/>
        </w:rPr>
        <w:instrText xml:space="preserve"> HYPERLINK "..\\Tasarruflu Yazılar\\14.04.2005 09227 Transit beyannamesi veya özet beyan kapsamı gizlenmiş saklanmış kamufle edilmiş fazla çıkan eşyanın kaçakçılık kapsamında değerlendirilmesi.doc" </w:instrText>
      </w:r>
      <w:r w:rsidRPr="00A778BC">
        <w:rPr>
          <w:rFonts w:cs="Courier New"/>
          <w:b/>
          <w:bCs/>
          <w:sz w:val="20"/>
          <w:szCs w:val="20"/>
          <w:highlight w:val="yellow"/>
        </w:rPr>
      </w:r>
      <w:r w:rsidRPr="00A778BC">
        <w:rPr>
          <w:rFonts w:cs="Courier New"/>
          <w:b/>
          <w:bCs/>
          <w:sz w:val="20"/>
          <w:szCs w:val="20"/>
          <w:highlight w:val="yellow"/>
        </w:rPr>
        <w:fldChar w:fldCharType="separate"/>
      </w:r>
      <w:r w:rsidRPr="00A778BC">
        <w:rPr>
          <w:rStyle w:val="Kpr"/>
          <w:rFonts w:cs="Courier New"/>
          <w:b/>
          <w:bCs/>
          <w:sz w:val="20"/>
          <w:szCs w:val="20"/>
          <w:highlight w:val="yellow"/>
        </w:rPr>
        <w:t>3</w:t>
      </w:r>
      <w:r w:rsidRPr="00A778BC">
        <w:rPr>
          <w:rFonts w:cs="Courier New"/>
          <w:b/>
          <w:bCs/>
          <w:sz w:val="20"/>
          <w:szCs w:val="20"/>
          <w:highlight w:val="yellow"/>
        </w:rPr>
        <w:fldChar w:fldCharType="end"/>
      </w:r>
      <w:r w:rsidRPr="00A778BC">
        <w:rPr>
          <w:rFonts w:cs="Courier New"/>
          <w:b/>
          <w:bCs/>
          <w:sz w:val="20"/>
          <w:szCs w:val="20"/>
          <w:highlight w:val="yellow"/>
        </w:rPr>
        <w:tab/>
      </w:r>
      <w:hyperlink r:id="rId23" w:history="1">
        <w:r w:rsidRPr="00A778BC">
          <w:rPr>
            <w:rStyle w:val="Kpr"/>
            <w:rFonts w:cs="Courier New"/>
            <w:b/>
            <w:bCs/>
            <w:sz w:val="20"/>
            <w:szCs w:val="20"/>
            <w:highlight w:val="yellow"/>
          </w:rPr>
          <w:t>4</w:t>
        </w:r>
      </w:hyperlink>
      <w:r w:rsidRPr="00A778BC">
        <w:rPr>
          <w:rFonts w:cs="Courier New"/>
          <w:b/>
          <w:bCs/>
          <w:sz w:val="20"/>
          <w:szCs w:val="20"/>
          <w:highlight w:val="yellow"/>
        </w:rPr>
        <w:tab/>
      </w:r>
      <w:r w:rsidRPr="00A778BC">
        <w:rPr>
          <w:rFonts w:cs="Courier New"/>
          <w:b/>
          <w:bCs/>
          <w:sz w:val="20"/>
          <w:szCs w:val="20"/>
          <w:highlight w:val="yellow"/>
        </w:rPr>
        <w:fldChar w:fldCharType="begin"/>
      </w:r>
      <w:r w:rsidRPr="00A778BC">
        <w:rPr>
          <w:rFonts w:cs="Courier New"/>
          <w:b/>
          <w:bCs/>
          <w:sz w:val="20"/>
          <w:szCs w:val="20"/>
          <w:highlight w:val="yellow"/>
        </w:rPr>
        <w:instrText xml:space="preserve"> HYPERLINK "../Tasarruflu%20Yazılar/23.02.2006%2001116%20Kaçakçılıkla%20Mücadele%20Kanunu%20kapsamında%20el%20konulan%20eşyanın%20özel%20tesis%20ve%20tertibatı%20gerektirmesi%20durumunda%20teslim%20edilecek%20yerler.doc" </w:instrText>
      </w:r>
      <w:r w:rsidRPr="00A778BC">
        <w:rPr>
          <w:rFonts w:cs="Courier New"/>
          <w:b/>
          <w:bCs/>
          <w:sz w:val="20"/>
          <w:szCs w:val="20"/>
          <w:highlight w:val="yellow"/>
        </w:rPr>
      </w:r>
      <w:r w:rsidRPr="00A778BC">
        <w:rPr>
          <w:rFonts w:cs="Courier New"/>
          <w:b/>
          <w:bCs/>
          <w:sz w:val="20"/>
          <w:szCs w:val="20"/>
          <w:highlight w:val="yellow"/>
        </w:rPr>
        <w:fldChar w:fldCharType="separate"/>
      </w:r>
      <w:r w:rsidRPr="00A778BC">
        <w:rPr>
          <w:rStyle w:val="Kpr"/>
          <w:rFonts w:cs="Courier New"/>
          <w:b/>
          <w:bCs/>
          <w:sz w:val="20"/>
          <w:szCs w:val="20"/>
          <w:highlight w:val="yellow"/>
        </w:rPr>
        <w:t>5</w:t>
      </w:r>
      <w:r w:rsidRPr="00A778BC">
        <w:rPr>
          <w:rFonts w:cs="Courier New"/>
          <w:b/>
          <w:bCs/>
          <w:sz w:val="20"/>
          <w:szCs w:val="20"/>
          <w:highlight w:val="yellow"/>
        </w:rPr>
        <w:fldChar w:fldCharType="end"/>
      </w:r>
      <w:r w:rsidRPr="00A778BC">
        <w:rPr>
          <w:rFonts w:cs="Courier New"/>
          <w:b/>
          <w:bCs/>
          <w:sz w:val="20"/>
          <w:szCs w:val="20"/>
          <w:highlight w:val="yellow"/>
        </w:rPr>
        <w:tab/>
      </w:r>
      <w:r w:rsidRPr="00A778BC">
        <w:rPr>
          <w:rFonts w:cs="Courier New"/>
          <w:b/>
          <w:bCs/>
          <w:sz w:val="20"/>
          <w:szCs w:val="20"/>
          <w:highlight w:val="yellow"/>
        </w:rPr>
        <w:fldChar w:fldCharType="begin"/>
      </w:r>
      <w:r w:rsidRPr="00A778BC">
        <w:rPr>
          <w:rFonts w:cs="Courier New"/>
          <w:b/>
          <w:bCs/>
          <w:sz w:val="20"/>
          <w:szCs w:val="20"/>
          <w:highlight w:val="yellow"/>
        </w:rPr>
        <w:instrText xml:space="preserve"> HYPERLINK "..\\Tasarruflu Yazılar\\07.04.2004 02943 Tütün mamullerinin teminat karşılığı iadesi durumunda ilgili kuruma bilgi verilmesi.doc" </w:instrText>
      </w:r>
      <w:r w:rsidRPr="00A778BC">
        <w:rPr>
          <w:rFonts w:cs="Courier New"/>
          <w:b/>
          <w:bCs/>
          <w:sz w:val="20"/>
          <w:szCs w:val="20"/>
          <w:highlight w:val="yellow"/>
        </w:rPr>
      </w:r>
      <w:r w:rsidRPr="00A778BC">
        <w:rPr>
          <w:rFonts w:cs="Courier New"/>
          <w:b/>
          <w:bCs/>
          <w:sz w:val="20"/>
          <w:szCs w:val="20"/>
          <w:highlight w:val="yellow"/>
        </w:rPr>
        <w:fldChar w:fldCharType="separate"/>
      </w:r>
      <w:r w:rsidRPr="00A778BC">
        <w:rPr>
          <w:rStyle w:val="Kpr"/>
          <w:rFonts w:cs="Courier New"/>
          <w:b/>
          <w:bCs/>
          <w:sz w:val="20"/>
          <w:szCs w:val="20"/>
          <w:highlight w:val="yellow"/>
        </w:rPr>
        <w:t>6</w:t>
      </w:r>
      <w:r w:rsidRPr="00A778BC">
        <w:rPr>
          <w:rFonts w:cs="Courier New"/>
          <w:b/>
          <w:bCs/>
          <w:sz w:val="20"/>
          <w:szCs w:val="20"/>
          <w:highlight w:val="yellow"/>
        </w:rPr>
        <w:fldChar w:fldCharType="end"/>
      </w:r>
      <w:r w:rsidRPr="00A778BC">
        <w:rPr>
          <w:rFonts w:cs="Courier New"/>
          <w:b/>
          <w:bCs/>
          <w:sz w:val="20"/>
          <w:szCs w:val="20"/>
          <w:highlight w:val="yellow"/>
        </w:rPr>
        <w:tab/>
      </w:r>
      <w:hyperlink r:id="rId24" w:history="1">
        <w:r w:rsidRPr="00A778BC">
          <w:rPr>
            <w:rStyle w:val="Kpr"/>
            <w:rFonts w:cs="Courier New"/>
            <w:b/>
            <w:bCs/>
            <w:sz w:val="20"/>
            <w:szCs w:val="20"/>
            <w:highlight w:val="yellow"/>
          </w:rPr>
          <w:t>7</w:t>
        </w:r>
      </w:hyperlink>
      <w:r w:rsidRPr="00A778BC">
        <w:rPr>
          <w:rFonts w:cs="Courier New"/>
          <w:b/>
          <w:bCs/>
          <w:sz w:val="20"/>
          <w:szCs w:val="20"/>
          <w:highlight w:val="yellow"/>
        </w:rPr>
        <w:tab/>
      </w:r>
      <w:r w:rsidRPr="00A778BC">
        <w:rPr>
          <w:rFonts w:cs="Courier New"/>
          <w:b/>
          <w:bCs/>
          <w:sz w:val="20"/>
          <w:szCs w:val="20"/>
          <w:highlight w:val="yellow"/>
        </w:rPr>
        <w:fldChar w:fldCharType="begin"/>
      </w:r>
      <w:r w:rsidRPr="00A778BC">
        <w:rPr>
          <w:rFonts w:cs="Courier New"/>
          <w:b/>
          <w:bCs/>
          <w:sz w:val="20"/>
          <w:szCs w:val="20"/>
          <w:highlight w:val="yellow"/>
        </w:rPr>
        <w:instrText>HYPERLINK "../Tasarruflu%20Yazılar/16.07.2007%2020677%20Kaçakçılık%20nedeniyle%20el%20konulan%20ancak%20henüz%20müsaderesine%20karar%20verilmeyen%20taşıtlarda%20sici%20kayıtların%20meşruhat%20verilerek%20teslimi.doc"</w:instrText>
      </w:r>
      <w:r w:rsidRPr="00A778BC">
        <w:rPr>
          <w:rFonts w:cs="Courier New"/>
          <w:b/>
          <w:bCs/>
          <w:sz w:val="20"/>
          <w:szCs w:val="20"/>
          <w:highlight w:val="yellow"/>
        </w:rPr>
      </w:r>
      <w:r w:rsidRPr="00A778BC">
        <w:rPr>
          <w:rFonts w:cs="Courier New"/>
          <w:b/>
          <w:bCs/>
          <w:sz w:val="20"/>
          <w:szCs w:val="20"/>
          <w:highlight w:val="yellow"/>
        </w:rPr>
        <w:fldChar w:fldCharType="separate"/>
      </w:r>
      <w:r w:rsidRPr="00A778BC">
        <w:rPr>
          <w:rStyle w:val="Kpr"/>
          <w:rFonts w:cs="Courier New"/>
          <w:b/>
          <w:bCs/>
          <w:sz w:val="20"/>
          <w:szCs w:val="20"/>
          <w:highlight w:val="yellow"/>
        </w:rPr>
        <w:t>8</w:t>
      </w:r>
      <w:r w:rsidRPr="00A778BC">
        <w:rPr>
          <w:rFonts w:cs="Courier New"/>
          <w:b/>
          <w:bCs/>
          <w:sz w:val="20"/>
          <w:szCs w:val="20"/>
          <w:highlight w:val="yellow"/>
        </w:rPr>
        <w:fldChar w:fldCharType="end"/>
      </w:r>
      <w:r w:rsidRPr="00A778BC">
        <w:rPr>
          <w:b/>
          <w:color w:val="0000FF"/>
          <w:sz w:val="20"/>
          <w:szCs w:val="20"/>
          <w:highlight w:val="yellow"/>
        </w:rPr>
        <w:tab/>
      </w:r>
      <w:hyperlink r:id="rId25" w:history="1">
        <w:r w:rsidRPr="00A778BC">
          <w:rPr>
            <w:rStyle w:val="Kpr"/>
            <w:b/>
            <w:bCs/>
            <w:noProof/>
            <w:sz w:val="20"/>
            <w:szCs w:val="20"/>
            <w:highlight w:val="yellow"/>
          </w:rPr>
          <w:t>9</w:t>
        </w:r>
      </w:hyperlink>
      <w:r w:rsidRPr="00A778BC">
        <w:rPr>
          <w:b/>
          <w:bCs/>
          <w:noProof/>
          <w:sz w:val="20"/>
          <w:szCs w:val="20"/>
          <w:highlight w:val="yellow"/>
        </w:rPr>
        <w:tab/>
      </w:r>
      <w:hyperlink r:id="rId26" w:history="1">
        <w:r w:rsidRPr="00A778BC">
          <w:rPr>
            <w:rStyle w:val="Kpr"/>
            <w:b/>
            <w:bCs/>
            <w:noProof/>
            <w:sz w:val="20"/>
            <w:szCs w:val="20"/>
            <w:highlight w:val="yellow"/>
          </w:rPr>
          <w:t>10</w:t>
        </w:r>
      </w:hyperlink>
      <w:r w:rsidRPr="00A778BC">
        <w:rPr>
          <w:b/>
          <w:bCs/>
          <w:noProof/>
          <w:sz w:val="20"/>
          <w:szCs w:val="20"/>
          <w:highlight w:val="yellow"/>
        </w:rPr>
        <w:tab/>
      </w:r>
      <w:hyperlink r:id="rId27" w:history="1">
        <w:r w:rsidRPr="00A778BC">
          <w:rPr>
            <w:rStyle w:val="Kpr"/>
            <w:b/>
            <w:bCs/>
            <w:sz w:val="20"/>
            <w:szCs w:val="20"/>
            <w:highlight w:val="yellow"/>
          </w:rPr>
          <w:t>1</w:t>
        </w:r>
        <w:r w:rsidRPr="00A778BC">
          <w:rPr>
            <w:rStyle w:val="Kpr"/>
            <w:b/>
            <w:bCs/>
            <w:sz w:val="20"/>
            <w:szCs w:val="20"/>
            <w:highlight w:val="yellow"/>
          </w:rPr>
          <w:t>1</w:t>
        </w:r>
      </w:hyperlink>
      <w:r w:rsidRPr="00A778BC">
        <w:rPr>
          <w:b/>
          <w:bCs/>
          <w:sz w:val="20"/>
          <w:szCs w:val="20"/>
          <w:highlight w:val="yellow"/>
        </w:rPr>
        <w:tab/>
      </w:r>
      <w:hyperlink r:id="rId28" w:history="1">
        <w:r w:rsidRPr="00A778BC">
          <w:rPr>
            <w:rStyle w:val="Kpr"/>
            <w:b/>
            <w:sz w:val="20"/>
            <w:szCs w:val="20"/>
            <w:highlight w:val="yellow"/>
          </w:rPr>
          <w:t>12</w:t>
        </w:r>
      </w:hyperlink>
      <w:r w:rsidRPr="00A778BC">
        <w:rPr>
          <w:b/>
          <w:sz w:val="20"/>
          <w:szCs w:val="20"/>
          <w:highlight w:val="yellow"/>
        </w:rPr>
        <w:tab/>
      </w:r>
      <w:hyperlink r:id="rId29" w:history="1">
        <w:r w:rsidRPr="00A778BC">
          <w:rPr>
            <w:rStyle w:val="Kpr"/>
            <w:b/>
            <w:sz w:val="20"/>
            <w:szCs w:val="20"/>
            <w:highlight w:val="yellow"/>
          </w:rPr>
          <w:t>13</w:t>
        </w:r>
      </w:hyperlink>
      <w:r w:rsidRPr="00A778BC">
        <w:rPr>
          <w:b/>
          <w:sz w:val="20"/>
          <w:szCs w:val="20"/>
          <w:highlight w:val="yellow"/>
        </w:rPr>
        <w:tab/>
      </w:r>
      <w:hyperlink r:id="rId30" w:history="1">
        <w:r w:rsidRPr="00A778BC">
          <w:rPr>
            <w:rStyle w:val="Kpr"/>
            <w:b/>
            <w:bCs/>
            <w:sz w:val="20"/>
            <w:szCs w:val="20"/>
            <w:highlight w:val="yellow"/>
          </w:rPr>
          <w:t>14</w:t>
        </w:r>
      </w:hyperlink>
      <w:r w:rsidRPr="00A778BC">
        <w:rPr>
          <w:b/>
          <w:bCs/>
          <w:sz w:val="20"/>
          <w:szCs w:val="20"/>
          <w:highlight w:val="yellow"/>
        </w:rPr>
        <w:tab/>
      </w:r>
      <w:hyperlink r:id="rId31" w:history="1">
        <w:r w:rsidRPr="00A778BC">
          <w:rPr>
            <w:rStyle w:val="Kpr"/>
            <w:b/>
            <w:bCs/>
            <w:sz w:val="20"/>
            <w:szCs w:val="20"/>
            <w:highlight w:val="yellow"/>
          </w:rPr>
          <w:t>15</w:t>
        </w:r>
      </w:hyperlink>
      <w:r w:rsidRPr="00A778BC">
        <w:rPr>
          <w:b/>
          <w:noProof/>
          <w:sz w:val="20"/>
          <w:szCs w:val="20"/>
          <w:highlight w:val="yellow"/>
        </w:rPr>
        <w:tab/>
      </w:r>
      <w:hyperlink r:id="rId32" w:history="1">
        <w:r w:rsidRPr="00A778BC">
          <w:rPr>
            <w:rStyle w:val="Kpr"/>
            <w:b/>
            <w:noProof/>
            <w:sz w:val="20"/>
            <w:szCs w:val="20"/>
            <w:highlight w:val="yellow"/>
          </w:rPr>
          <w:t>16</w:t>
        </w:r>
      </w:hyperlink>
      <w:r w:rsidRPr="00A778BC">
        <w:rPr>
          <w:b/>
          <w:noProof/>
          <w:sz w:val="20"/>
          <w:szCs w:val="20"/>
          <w:highlight w:val="yellow"/>
        </w:rPr>
        <w:tab/>
      </w:r>
      <w:hyperlink r:id="rId33" w:history="1">
        <w:r w:rsidRPr="00A778BC">
          <w:rPr>
            <w:rStyle w:val="Kpr"/>
            <w:b/>
            <w:sz w:val="20"/>
            <w:szCs w:val="20"/>
            <w:highlight w:val="yellow"/>
          </w:rPr>
          <w:t>17</w:t>
        </w:r>
      </w:hyperlink>
      <w:r w:rsidRPr="00A778BC">
        <w:rPr>
          <w:b/>
          <w:sz w:val="20"/>
          <w:szCs w:val="20"/>
          <w:highlight w:val="yellow"/>
        </w:rPr>
        <w:tab/>
      </w:r>
      <w:hyperlink r:id="rId34" w:history="1">
        <w:r w:rsidRPr="00A778BC">
          <w:rPr>
            <w:rStyle w:val="Kpr"/>
            <w:b/>
            <w:sz w:val="20"/>
            <w:szCs w:val="20"/>
            <w:highlight w:val="yellow"/>
          </w:rPr>
          <w:t>18</w:t>
        </w:r>
      </w:hyperlink>
      <w:r w:rsidRPr="00A778BC">
        <w:rPr>
          <w:b/>
          <w:sz w:val="20"/>
          <w:szCs w:val="20"/>
          <w:highlight w:val="yellow"/>
        </w:rPr>
        <w:tab/>
      </w:r>
      <w:hyperlink r:id="rId35" w:history="1">
        <w:r w:rsidRPr="00A778BC">
          <w:rPr>
            <w:rStyle w:val="Kpr"/>
            <w:b/>
            <w:sz w:val="20"/>
            <w:szCs w:val="20"/>
            <w:highlight w:val="yellow"/>
          </w:rPr>
          <w:t>19</w:t>
        </w:r>
      </w:hyperlink>
      <w:r w:rsidRPr="00A778BC">
        <w:rPr>
          <w:b/>
          <w:sz w:val="20"/>
          <w:szCs w:val="20"/>
          <w:highlight w:val="yellow"/>
        </w:rPr>
        <w:tab/>
      </w:r>
      <w:hyperlink r:id="rId36" w:history="1">
        <w:r w:rsidRPr="00A778BC">
          <w:rPr>
            <w:rStyle w:val="Kpr"/>
            <w:b/>
            <w:bCs/>
            <w:sz w:val="20"/>
            <w:highlight w:val="yellow"/>
          </w:rPr>
          <w:t>20</w:t>
        </w:r>
      </w:hyperlink>
      <w:r w:rsidRPr="00A778BC">
        <w:rPr>
          <w:b/>
          <w:bCs/>
          <w:sz w:val="20"/>
          <w:highlight w:val="yellow"/>
        </w:rPr>
        <w:tab/>
      </w:r>
      <w:hyperlink r:id="rId37" w:history="1">
        <w:r w:rsidRPr="00133CA1">
          <w:rPr>
            <w:rStyle w:val="Kpr"/>
            <w:b/>
            <w:bCs/>
            <w:sz w:val="20"/>
            <w:highlight w:val="yellow"/>
          </w:rPr>
          <w:t>21</w:t>
        </w:r>
      </w:hyperlink>
      <w:r w:rsidRPr="00133CA1">
        <w:rPr>
          <w:b/>
          <w:bCs/>
          <w:sz w:val="20"/>
          <w:highlight w:val="yellow"/>
        </w:rPr>
        <w:tab/>
      </w:r>
      <w:hyperlink r:id="rId38" w:history="1">
        <w:r w:rsidRPr="00133CA1">
          <w:rPr>
            <w:rStyle w:val="Kpr"/>
            <w:b/>
            <w:bCs/>
            <w:sz w:val="20"/>
            <w:highlight w:val="yellow"/>
          </w:rPr>
          <w:t>22</w:t>
        </w:r>
      </w:hyperlink>
      <w:r w:rsidRPr="00133CA1">
        <w:rPr>
          <w:b/>
          <w:bCs/>
          <w:sz w:val="20"/>
          <w:highlight w:val="yellow"/>
        </w:rPr>
        <w:tab/>
      </w:r>
      <w:hyperlink r:id="rId39" w:history="1">
        <w:r w:rsidRPr="003C2131">
          <w:rPr>
            <w:rStyle w:val="Kpr"/>
            <w:b/>
            <w:bCs/>
            <w:sz w:val="18"/>
            <w:szCs w:val="18"/>
            <w:highlight w:val="yellow"/>
          </w:rPr>
          <w:t>23</w:t>
        </w:r>
      </w:hyperlink>
      <w:r w:rsidRPr="003C2131">
        <w:rPr>
          <w:b/>
          <w:bCs/>
          <w:sz w:val="18"/>
          <w:szCs w:val="18"/>
          <w:highlight w:val="yellow"/>
        </w:rPr>
        <w:tab/>
      </w:r>
      <w:hyperlink r:id="rId40" w:history="1">
        <w:r w:rsidRPr="003C2131">
          <w:rPr>
            <w:rStyle w:val="Kpr"/>
            <w:b/>
            <w:bCs/>
            <w:sz w:val="18"/>
            <w:szCs w:val="18"/>
            <w:highlight w:val="yellow"/>
          </w:rPr>
          <w:t>24</w:t>
        </w:r>
      </w:hyperlink>
    </w:p>
    <w:p w:rsidR="00BB32C8" w:rsidRPr="00060AF1" w:rsidRDefault="00BB32C8" w:rsidP="00BB32C8">
      <w:pPr>
        <w:spacing w:before="120"/>
        <w:jc w:val="both"/>
      </w:pPr>
    </w:p>
    <w:p w:rsidR="00BB32C8" w:rsidRPr="00060AF1" w:rsidRDefault="00BB32C8" w:rsidP="00BB32C8">
      <w:pPr>
        <w:numPr>
          <w:ilvl w:val="0"/>
          <w:numId w:val="1"/>
        </w:numPr>
        <w:tabs>
          <w:tab w:val="clear" w:pos="1429"/>
          <w:tab w:val="num" w:pos="360"/>
          <w:tab w:val="left" w:pos="3960"/>
        </w:tabs>
        <w:spacing w:before="120"/>
        <w:ind w:left="360"/>
        <w:rPr>
          <w:sz w:val="20"/>
          <w:szCs w:val="20"/>
          <w:highlight w:val="lightGray"/>
        </w:rPr>
      </w:pPr>
      <w:r w:rsidRPr="00060AF1">
        <w:rPr>
          <w:b/>
          <w:sz w:val="20"/>
          <w:szCs w:val="20"/>
          <w:highlight w:val="lightGray"/>
        </w:rPr>
        <w:t>Birinci Bölüm -</w:t>
      </w:r>
      <w:r w:rsidRPr="00060AF1">
        <w:rPr>
          <w:sz w:val="20"/>
          <w:szCs w:val="20"/>
          <w:highlight w:val="lightGray"/>
        </w:rPr>
        <w:t xml:space="preserve"> Amaç ve Tanımlar </w:t>
      </w:r>
      <w:r w:rsidRPr="00060AF1">
        <w:rPr>
          <w:sz w:val="20"/>
          <w:szCs w:val="20"/>
          <w:highlight w:val="lightGray"/>
        </w:rPr>
        <w:tab/>
      </w:r>
      <w:hyperlink w:anchor="Madda01" w:history="1">
        <w:r w:rsidRPr="00060AF1">
          <w:rPr>
            <w:rStyle w:val="Kpr"/>
            <w:sz w:val="20"/>
            <w:szCs w:val="20"/>
            <w:highlight w:val="lightGray"/>
          </w:rPr>
          <w:t>MADDE 1-2</w:t>
        </w:r>
      </w:hyperlink>
    </w:p>
    <w:p w:rsidR="00BB32C8" w:rsidRPr="00060AF1" w:rsidRDefault="00BB32C8" w:rsidP="00BB32C8">
      <w:pPr>
        <w:numPr>
          <w:ilvl w:val="0"/>
          <w:numId w:val="1"/>
        </w:numPr>
        <w:tabs>
          <w:tab w:val="clear" w:pos="1429"/>
          <w:tab w:val="num" w:pos="360"/>
          <w:tab w:val="left" w:pos="3960"/>
        </w:tabs>
        <w:spacing w:before="120"/>
        <w:ind w:left="360"/>
        <w:rPr>
          <w:sz w:val="20"/>
          <w:szCs w:val="20"/>
          <w:highlight w:val="lightGray"/>
        </w:rPr>
      </w:pPr>
      <w:r w:rsidRPr="00060AF1">
        <w:rPr>
          <w:b/>
          <w:sz w:val="20"/>
          <w:szCs w:val="20"/>
          <w:highlight w:val="lightGray"/>
        </w:rPr>
        <w:t>İkinci Bölüm -</w:t>
      </w:r>
      <w:r w:rsidRPr="00060AF1">
        <w:rPr>
          <w:sz w:val="20"/>
          <w:szCs w:val="20"/>
          <w:highlight w:val="lightGray"/>
        </w:rPr>
        <w:t xml:space="preserve"> Kaçakçılık Fiilleri </w:t>
      </w:r>
    </w:p>
    <w:p w:rsidR="00BB32C8" w:rsidRPr="00060AF1" w:rsidRDefault="00BB32C8" w:rsidP="00BB32C8">
      <w:pPr>
        <w:numPr>
          <w:ilvl w:val="0"/>
          <w:numId w:val="5"/>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Kaçakçılık Suçları </w:t>
      </w:r>
      <w:r w:rsidRPr="00060AF1">
        <w:rPr>
          <w:sz w:val="20"/>
          <w:szCs w:val="20"/>
          <w:highlight w:val="lightGray"/>
        </w:rPr>
        <w:tab/>
      </w:r>
      <w:hyperlink w:anchor="Madda03" w:history="1">
        <w:r w:rsidRPr="00060AF1">
          <w:rPr>
            <w:rStyle w:val="Kpr"/>
            <w:sz w:val="20"/>
            <w:szCs w:val="20"/>
            <w:highlight w:val="lightGray"/>
          </w:rPr>
          <w:t>MADDE 3</w:t>
        </w:r>
      </w:hyperlink>
    </w:p>
    <w:p w:rsidR="00BB32C8" w:rsidRPr="00060AF1" w:rsidRDefault="00BB32C8" w:rsidP="00BB32C8">
      <w:pPr>
        <w:numPr>
          <w:ilvl w:val="0"/>
          <w:numId w:val="5"/>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Nitelikli haller </w:t>
      </w:r>
      <w:r w:rsidRPr="00060AF1">
        <w:rPr>
          <w:sz w:val="20"/>
          <w:szCs w:val="20"/>
          <w:highlight w:val="lightGray"/>
        </w:rPr>
        <w:tab/>
      </w:r>
      <w:hyperlink w:anchor="Madda04" w:history="1">
        <w:r w:rsidRPr="00060AF1">
          <w:rPr>
            <w:rStyle w:val="Kpr"/>
            <w:sz w:val="20"/>
            <w:szCs w:val="20"/>
            <w:highlight w:val="lightGray"/>
          </w:rPr>
          <w:t>MADDE 4</w:t>
        </w:r>
      </w:hyperlink>
    </w:p>
    <w:p w:rsidR="00BB32C8" w:rsidRPr="00060AF1" w:rsidRDefault="00BB32C8" w:rsidP="00BB32C8">
      <w:pPr>
        <w:numPr>
          <w:ilvl w:val="0"/>
          <w:numId w:val="5"/>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Etkin pişmanlık </w:t>
      </w:r>
      <w:r w:rsidRPr="00060AF1">
        <w:rPr>
          <w:sz w:val="20"/>
          <w:szCs w:val="20"/>
          <w:highlight w:val="lightGray"/>
        </w:rPr>
        <w:tab/>
      </w:r>
      <w:hyperlink w:anchor="Madda05" w:history="1">
        <w:r w:rsidRPr="00060AF1">
          <w:rPr>
            <w:rStyle w:val="Kpr"/>
            <w:sz w:val="20"/>
            <w:szCs w:val="20"/>
            <w:highlight w:val="lightGray"/>
          </w:rPr>
          <w:t>MADDE 5</w:t>
        </w:r>
      </w:hyperlink>
    </w:p>
    <w:p w:rsidR="00BB32C8" w:rsidRPr="00060AF1" w:rsidRDefault="00BB32C8" w:rsidP="00BB32C8">
      <w:pPr>
        <w:numPr>
          <w:ilvl w:val="0"/>
          <w:numId w:val="5"/>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Yolcu beraberinde getirilen kaçak eşya </w:t>
      </w:r>
      <w:r w:rsidRPr="00060AF1">
        <w:rPr>
          <w:sz w:val="20"/>
          <w:szCs w:val="20"/>
          <w:highlight w:val="lightGray"/>
        </w:rPr>
        <w:tab/>
      </w:r>
      <w:hyperlink w:anchor="Madda06" w:history="1">
        <w:r w:rsidRPr="00060AF1">
          <w:rPr>
            <w:rStyle w:val="Kpr"/>
            <w:sz w:val="20"/>
            <w:szCs w:val="20"/>
            <w:highlight w:val="lightGray"/>
          </w:rPr>
          <w:t>MADDE 6</w:t>
        </w:r>
      </w:hyperlink>
    </w:p>
    <w:p w:rsidR="00BB32C8" w:rsidRPr="00060AF1" w:rsidRDefault="00BB32C8" w:rsidP="00BB32C8">
      <w:pPr>
        <w:numPr>
          <w:ilvl w:val="0"/>
          <w:numId w:val="5"/>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Deniz taşıtları </w:t>
      </w:r>
      <w:r w:rsidRPr="00060AF1">
        <w:rPr>
          <w:sz w:val="20"/>
          <w:szCs w:val="20"/>
          <w:highlight w:val="lightGray"/>
        </w:rPr>
        <w:tab/>
      </w:r>
      <w:hyperlink w:anchor="Madda07" w:history="1">
        <w:r w:rsidRPr="00060AF1">
          <w:rPr>
            <w:rStyle w:val="Kpr"/>
            <w:sz w:val="20"/>
            <w:szCs w:val="20"/>
            <w:highlight w:val="lightGray"/>
          </w:rPr>
          <w:t>MADDE 7</w:t>
        </w:r>
      </w:hyperlink>
    </w:p>
    <w:p w:rsidR="00BB32C8" w:rsidRPr="00060AF1" w:rsidRDefault="00BB32C8" w:rsidP="00BB32C8">
      <w:pPr>
        <w:numPr>
          <w:ilvl w:val="0"/>
          <w:numId w:val="5"/>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Tekerrür </w:t>
      </w:r>
      <w:r w:rsidRPr="00060AF1">
        <w:rPr>
          <w:sz w:val="20"/>
          <w:szCs w:val="20"/>
          <w:highlight w:val="lightGray"/>
        </w:rPr>
        <w:tab/>
      </w:r>
      <w:hyperlink w:anchor="Madda08" w:history="1">
        <w:r w:rsidRPr="00060AF1">
          <w:rPr>
            <w:rStyle w:val="Kpr"/>
            <w:sz w:val="20"/>
            <w:szCs w:val="20"/>
            <w:highlight w:val="lightGray"/>
          </w:rPr>
          <w:t>MADDE 8</w:t>
        </w:r>
      </w:hyperlink>
    </w:p>
    <w:p w:rsidR="00BB32C8" w:rsidRPr="00060AF1" w:rsidRDefault="00BB32C8" w:rsidP="00BB32C8">
      <w:pPr>
        <w:numPr>
          <w:ilvl w:val="0"/>
          <w:numId w:val="1"/>
        </w:numPr>
        <w:tabs>
          <w:tab w:val="clear" w:pos="1429"/>
          <w:tab w:val="num" w:pos="360"/>
          <w:tab w:val="left" w:pos="3960"/>
        </w:tabs>
        <w:spacing w:before="120"/>
        <w:ind w:left="360"/>
        <w:rPr>
          <w:sz w:val="20"/>
          <w:szCs w:val="20"/>
          <w:highlight w:val="lightGray"/>
        </w:rPr>
      </w:pPr>
      <w:r w:rsidRPr="00060AF1">
        <w:rPr>
          <w:b/>
          <w:sz w:val="20"/>
          <w:szCs w:val="20"/>
          <w:highlight w:val="lightGray"/>
        </w:rPr>
        <w:t>Üçüncü Bölüm -</w:t>
      </w:r>
      <w:r w:rsidRPr="00060AF1">
        <w:rPr>
          <w:sz w:val="20"/>
          <w:szCs w:val="20"/>
          <w:highlight w:val="lightGray"/>
        </w:rPr>
        <w:t xml:space="preserve"> Usûl Hükümleri</w:t>
      </w:r>
    </w:p>
    <w:p w:rsidR="00BB32C8" w:rsidRPr="00060AF1" w:rsidRDefault="00BB32C8" w:rsidP="00BB32C8">
      <w:pPr>
        <w:numPr>
          <w:ilvl w:val="0"/>
          <w:numId w:val="3"/>
        </w:numPr>
        <w:tabs>
          <w:tab w:val="clear" w:pos="1429"/>
          <w:tab w:val="num" w:pos="540"/>
          <w:tab w:val="left" w:pos="3960"/>
        </w:tabs>
        <w:spacing w:before="120"/>
        <w:ind w:left="540"/>
        <w:rPr>
          <w:sz w:val="20"/>
          <w:szCs w:val="20"/>
          <w:highlight w:val="lightGray"/>
        </w:rPr>
      </w:pPr>
      <w:r w:rsidRPr="00060AF1">
        <w:rPr>
          <w:sz w:val="20"/>
          <w:szCs w:val="20"/>
          <w:highlight w:val="lightGray"/>
        </w:rPr>
        <w:t>Arama ve elkoyma</w:t>
      </w:r>
      <w:r w:rsidRPr="00060AF1">
        <w:rPr>
          <w:sz w:val="20"/>
          <w:szCs w:val="20"/>
          <w:highlight w:val="lightGray"/>
        </w:rPr>
        <w:tab/>
      </w:r>
      <w:hyperlink w:anchor="Madda09" w:history="1">
        <w:r w:rsidRPr="00060AF1">
          <w:rPr>
            <w:rStyle w:val="Kpr"/>
            <w:sz w:val="20"/>
            <w:szCs w:val="20"/>
            <w:highlight w:val="lightGray"/>
          </w:rPr>
          <w:t>MADDE 9</w:t>
        </w:r>
      </w:hyperlink>
    </w:p>
    <w:p w:rsidR="00BB32C8" w:rsidRPr="00060AF1" w:rsidRDefault="00BB32C8" w:rsidP="00BB32C8">
      <w:pPr>
        <w:numPr>
          <w:ilvl w:val="0"/>
          <w:numId w:val="3"/>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Kaçak eşya naklinde kullanılan taşıta elkoyma </w:t>
      </w:r>
      <w:hyperlink w:anchor="Madda10" w:history="1">
        <w:r w:rsidRPr="00060AF1">
          <w:rPr>
            <w:rStyle w:val="Kpr"/>
            <w:sz w:val="20"/>
            <w:szCs w:val="20"/>
            <w:highlight w:val="lightGray"/>
          </w:rPr>
          <w:t xml:space="preserve">MADDE </w:t>
        </w:r>
        <w:r w:rsidRPr="00060AF1">
          <w:rPr>
            <w:rStyle w:val="Kpr"/>
            <w:sz w:val="20"/>
            <w:szCs w:val="20"/>
            <w:highlight w:val="lightGray"/>
          </w:rPr>
          <w:t>1</w:t>
        </w:r>
        <w:r w:rsidRPr="00060AF1">
          <w:rPr>
            <w:rStyle w:val="Kpr"/>
            <w:sz w:val="20"/>
            <w:szCs w:val="20"/>
            <w:highlight w:val="lightGray"/>
          </w:rPr>
          <w:t>0</w:t>
        </w:r>
      </w:hyperlink>
    </w:p>
    <w:p w:rsidR="00BB32C8" w:rsidRPr="00060AF1" w:rsidRDefault="00BB32C8" w:rsidP="00BB32C8">
      <w:pPr>
        <w:numPr>
          <w:ilvl w:val="0"/>
          <w:numId w:val="3"/>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Elkonulan eşyanın muhafazası </w:t>
      </w:r>
      <w:r w:rsidRPr="00060AF1">
        <w:rPr>
          <w:sz w:val="20"/>
          <w:szCs w:val="20"/>
          <w:highlight w:val="lightGray"/>
        </w:rPr>
        <w:tab/>
      </w:r>
      <w:hyperlink w:anchor="Madda11" w:history="1">
        <w:r w:rsidRPr="00060AF1">
          <w:rPr>
            <w:rStyle w:val="Kpr"/>
            <w:sz w:val="20"/>
            <w:szCs w:val="20"/>
            <w:highlight w:val="lightGray"/>
          </w:rPr>
          <w:t>MADDE</w:t>
        </w:r>
        <w:r w:rsidRPr="00060AF1">
          <w:rPr>
            <w:rStyle w:val="Kpr"/>
            <w:sz w:val="20"/>
            <w:szCs w:val="20"/>
            <w:highlight w:val="lightGray"/>
          </w:rPr>
          <w:t xml:space="preserve"> </w:t>
        </w:r>
        <w:r w:rsidRPr="00060AF1">
          <w:rPr>
            <w:rStyle w:val="Kpr"/>
            <w:sz w:val="20"/>
            <w:szCs w:val="20"/>
            <w:highlight w:val="lightGray"/>
          </w:rPr>
          <w:t>11</w:t>
        </w:r>
      </w:hyperlink>
    </w:p>
    <w:p w:rsidR="00BB32C8" w:rsidRPr="00060AF1" w:rsidRDefault="00BB32C8" w:rsidP="00BB32C8">
      <w:pPr>
        <w:numPr>
          <w:ilvl w:val="0"/>
          <w:numId w:val="3"/>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Yasak eşyanın geri gönderilmesi </w:t>
      </w:r>
      <w:r w:rsidRPr="00060AF1">
        <w:rPr>
          <w:sz w:val="20"/>
          <w:szCs w:val="20"/>
          <w:highlight w:val="lightGray"/>
        </w:rPr>
        <w:tab/>
      </w:r>
      <w:hyperlink w:anchor="Madda12" w:history="1">
        <w:r w:rsidRPr="00060AF1">
          <w:rPr>
            <w:rStyle w:val="Kpr"/>
            <w:sz w:val="20"/>
            <w:szCs w:val="20"/>
            <w:highlight w:val="lightGray"/>
          </w:rPr>
          <w:t>MADDE 12</w:t>
        </w:r>
      </w:hyperlink>
    </w:p>
    <w:p w:rsidR="00BB32C8" w:rsidRPr="00060AF1" w:rsidRDefault="00BB32C8" w:rsidP="00BB32C8">
      <w:pPr>
        <w:numPr>
          <w:ilvl w:val="0"/>
          <w:numId w:val="3"/>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Müsadere </w:t>
      </w:r>
      <w:r w:rsidRPr="00060AF1">
        <w:rPr>
          <w:sz w:val="20"/>
          <w:szCs w:val="20"/>
          <w:highlight w:val="lightGray"/>
        </w:rPr>
        <w:tab/>
      </w:r>
      <w:hyperlink w:anchor="Madda13" w:history="1">
        <w:r w:rsidRPr="00060AF1">
          <w:rPr>
            <w:rStyle w:val="Kpr"/>
            <w:sz w:val="20"/>
            <w:szCs w:val="20"/>
            <w:highlight w:val="lightGray"/>
          </w:rPr>
          <w:t>MADDE 13</w:t>
        </w:r>
      </w:hyperlink>
    </w:p>
    <w:p w:rsidR="00BB32C8" w:rsidRPr="00060AF1" w:rsidRDefault="00BB32C8" w:rsidP="00BB32C8">
      <w:pPr>
        <w:numPr>
          <w:ilvl w:val="0"/>
          <w:numId w:val="3"/>
        </w:numPr>
        <w:tabs>
          <w:tab w:val="clear" w:pos="1429"/>
          <w:tab w:val="num" w:pos="540"/>
          <w:tab w:val="left" w:pos="3960"/>
        </w:tabs>
        <w:spacing w:before="120"/>
        <w:ind w:left="540"/>
        <w:rPr>
          <w:sz w:val="20"/>
          <w:szCs w:val="20"/>
          <w:highlight w:val="lightGray"/>
        </w:rPr>
      </w:pPr>
      <w:r w:rsidRPr="00060AF1">
        <w:rPr>
          <w:sz w:val="20"/>
          <w:szCs w:val="20"/>
          <w:highlight w:val="lightGray"/>
        </w:rPr>
        <w:t>Mülkiyetin kamuya geçirilmesi</w:t>
      </w:r>
      <w:r w:rsidRPr="00060AF1">
        <w:rPr>
          <w:sz w:val="20"/>
          <w:szCs w:val="20"/>
          <w:highlight w:val="lightGray"/>
        </w:rPr>
        <w:tab/>
      </w:r>
      <w:hyperlink w:anchor="Madda14" w:history="1">
        <w:r w:rsidRPr="00060AF1">
          <w:rPr>
            <w:rStyle w:val="Kpr"/>
            <w:sz w:val="20"/>
            <w:szCs w:val="20"/>
            <w:highlight w:val="lightGray"/>
          </w:rPr>
          <w:t>MADD</w:t>
        </w:r>
        <w:r w:rsidRPr="00060AF1">
          <w:rPr>
            <w:rStyle w:val="Kpr"/>
            <w:sz w:val="20"/>
            <w:szCs w:val="20"/>
            <w:highlight w:val="lightGray"/>
          </w:rPr>
          <w:t>E</w:t>
        </w:r>
        <w:r w:rsidRPr="00060AF1">
          <w:rPr>
            <w:rStyle w:val="Kpr"/>
            <w:sz w:val="20"/>
            <w:szCs w:val="20"/>
            <w:highlight w:val="lightGray"/>
          </w:rPr>
          <w:t xml:space="preserve"> 14</w:t>
        </w:r>
      </w:hyperlink>
    </w:p>
    <w:p w:rsidR="00BB32C8" w:rsidRPr="00060AF1" w:rsidRDefault="00BB32C8" w:rsidP="00BB32C8">
      <w:pPr>
        <w:numPr>
          <w:ilvl w:val="0"/>
          <w:numId w:val="3"/>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Kaim değer </w:t>
      </w:r>
      <w:r w:rsidRPr="00060AF1">
        <w:rPr>
          <w:sz w:val="20"/>
          <w:szCs w:val="20"/>
          <w:highlight w:val="lightGray"/>
        </w:rPr>
        <w:tab/>
      </w:r>
      <w:hyperlink w:anchor="Madda15" w:history="1">
        <w:r w:rsidRPr="00060AF1">
          <w:rPr>
            <w:rStyle w:val="Kpr"/>
            <w:sz w:val="20"/>
            <w:szCs w:val="20"/>
            <w:highlight w:val="lightGray"/>
          </w:rPr>
          <w:t>MADDE 15</w:t>
        </w:r>
      </w:hyperlink>
    </w:p>
    <w:p w:rsidR="00BB32C8" w:rsidRPr="00060AF1" w:rsidRDefault="00BB32C8" w:rsidP="00BB32C8">
      <w:pPr>
        <w:numPr>
          <w:ilvl w:val="0"/>
          <w:numId w:val="3"/>
        </w:numPr>
        <w:tabs>
          <w:tab w:val="clear" w:pos="1429"/>
          <w:tab w:val="num" w:pos="540"/>
          <w:tab w:val="left" w:pos="3960"/>
        </w:tabs>
        <w:spacing w:before="120"/>
        <w:ind w:left="540"/>
        <w:rPr>
          <w:sz w:val="20"/>
          <w:szCs w:val="20"/>
          <w:highlight w:val="lightGray"/>
        </w:rPr>
      </w:pPr>
      <w:r w:rsidRPr="00060AF1">
        <w:rPr>
          <w:sz w:val="20"/>
          <w:szCs w:val="20"/>
          <w:highlight w:val="lightGray"/>
        </w:rPr>
        <w:t>Tasfiye</w:t>
      </w:r>
      <w:r w:rsidRPr="00060AF1">
        <w:rPr>
          <w:sz w:val="20"/>
          <w:szCs w:val="20"/>
          <w:highlight w:val="lightGray"/>
        </w:rPr>
        <w:tab/>
      </w:r>
      <w:hyperlink w:anchor="Madda16" w:history="1">
        <w:r w:rsidRPr="00060AF1">
          <w:rPr>
            <w:rStyle w:val="Kpr"/>
            <w:sz w:val="20"/>
            <w:szCs w:val="20"/>
            <w:highlight w:val="lightGray"/>
          </w:rPr>
          <w:t>MADDE 16</w:t>
        </w:r>
      </w:hyperlink>
      <w:r w:rsidRPr="00060AF1">
        <w:rPr>
          <w:sz w:val="20"/>
          <w:szCs w:val="20"/>
          <w:highlight w:val="lightGray"/>
        </w:rPr>
        <w:t xml:space="preserve"> </w:t>
      </w:r>
    </w:p>
    <w:p w:rsidR="00BB32C8" w:rsidRPr="00060AF1" w:rsidRDefault="00BB32C8" w:rsidP="00BB32C8">
      <w:pPr>
        <w:numPr>
          <w:ilvl w:val="0"/>
          <w:numId w:val="1"/>
        </w:numPr>
        <w:tabs>
          <w:tab w:val="clear" w:pos="1429"/>
          <w:tab w:val="num" w:pos="360"/>
          <w:tab w:val="left" w:pos="3960"/>
        </w:tabs>
        <w:spacing w:before="120"/>
        <w:ind w:left="360"/>
        <w:rPr>
          <w:sz w:val="20"/>
          <w:szCs w:val="20"/>
          <w:highlight w:val="lightGray"/>
        </w:rPr>
      </w:pPr>
      <w:r w:rsidRPr="00060AF1">
        <w:rPr>
          <w:b/>
          <w:sz w:val="20"/>
          <w:szCs w:val="20"/>
          <w:highlight w:val="lightGray"/>
        </w:rPr>
        <w:t>Dördüncü Bölüm -</w:t>
      </w:r>
      <w:r w:rsidRPr="00060AF1">
        <w:rPr>
          <w:sz w:val="20"/>
          <w:szCs w:val="20"/>
          <w:highlight w:val="lightGray"/>
        </w:rPr>
        <w:t xml:space="preserve"> Çeşitli Hükümler </w:t>
      </w:r>
    </w:p>
    <w:p w:rsidR="00BB32C8" w:rsidRPr="00060AF1" w:rsidRDefault="00BB32C8" w:rsidP="00BB32C8">
      <w:pPr>
        <w:numPr>
          <w:ilvl w:val="0"/>
          <w:numId w:val="7"/>
        </w:numPr>
        <w:tabs>
          <w:tab w:val="clear" w:pos="1429"/>
          <w:tab w:val="num" w:pos="540"/>
          <w:tab w:val="left" w:pos="3960"/>
        </w:tabs>
        <w:spacing w:before="120"/>
        <w:ind w:left="540"/>
        <w:rPr>
          <w:sz w:val="20"/>
          <w:szCs w:val="20"/>
          <w:highlight w:val="lightGray"/>
        </w:rPr>
      </w:pPr>
      <w:r w:rsidRPr="00060AF1">
        <w:rPr>
          <w:sz w:val="20"/>
          <w:szCs w:val="20"/>
          <w:highlight w:val="lightGray"/>
        </w:rPr>
        <w:lastRenderedPageBreak/>
        <w:t xml:space="preserve">Yetkili merciler </w:t>
      </w:r>
      <w:r w:rsidRPr="00060AF1">
        <w:rPr>
          <w:sz w:val="20"/>
          <w:szCs w:val="20"/>
          <w:highlight w:val="lightGray"/>
        </w:rPr>
        <w:tab/>
      </w:r>
      <w:hyperlink w:anchor="Madda17" w:history="1">
        <w:r w:rsidRPr="00060AF1">
          <w:rPr>
            <w:rStyle w:val="Kpr"/>
            <w:sz w:val="20"/>
            <w:szCs w:val="20"/>
            <w:highlight w:val="lightGray"/>
          </w:rPr>
          <w:t>MA</w:t>
        </w:r>
        <w:r w:rsidRPr="00060AF1">
          <w:rPr>
            <w:rStyle w:val="Kpr"/>
            <w:sz w:val="20"/>
            <w:szCs w:val="20"/>
            <w:highlight w:val="lightGray"/>
          </w:rPr>
          <w:t>D</w:t>
        </w:r>
        <w:r w:rsidRPr="00060AF1">
          <w:rPr>
            <w:rStyle w:val="Kpr"/>
            <w:sz w:val="20"/>
            <w:szCs w:val="20"/>
            <w:highlight w:val="lightGray"/>
          </w:rPr>
          <w:t>DE 17</w:t>
        </w:r>
      </w:hyperlink>
    </w:p>
    <w:p w:rsidR="00BB32C8" w:rsidRPr="00060AF1" w:rsidRDefault="00BB32C8" w:rsidP="00BB32C8">
      <w:pPr>
        <w:numPr>
          <w:ilvl w:val="0"/>
          <w:numId w:val="7"/>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Davaya katılma </w:t>
      </w:r>
      <w:r w:rsidRPr="00060AF1">
        <w:rPr>
          <w:sz w:val="20"/>
          <w:szCs w:val="20"/>
          <w:highlight w:val="lightGray"/>
        </w:rPr>
        <w:tab/>
      </w:r>
      <w:hyperlink w:anchor="Madda18" w:history="1">
        <w:r w:rsidRPr="00060AF1">
          <w:rPr>
            <w:rStyle w:val="Kpr"/>
            <w:sz w:val="20"/>
            <w:szCs w:val="20"/>
            <w:highlight w:val="lightGray"/>
          </w:rPr>
          <w:t>MADDE 18</w:t>
        </w:r>
      </w:hyperlink>
    </w:p>
    <w:p w:rsidR="00BB32C8" w:rsidRPr="00060AF1" w:rsidRDefault="00BB32C8" w:rsidP="00BB32C8">
      <w:pPr>
        <w:numPr>
          <w:ilvl w:val="0"/>
          <w:numId w:val="7"/>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Kaçakçılığı önleme, izleme ve araştırmakla görevli olanlar </w:t>
      </w:r>
      <w:hyperlink w:anchor="Madda19" w:history="1">
        <w:r w:rsidRPr="00060AF1">
          <w:rPr>
            <w:rStyle w:val="Kpr"/>
            <w:sz w:val="20"/>
            <w:szCs w:val="20"/>
            <w:highlight w:val="lightGray"/>
          </w:rPr>
          <w:t>MADDE 19</w:t>
        </w:r>
      </w:hyperlink>
    </w:p>
    <w:p w:rsidR="00BB32C8" w:rsidRPr="00060AF1" w:rsidRDefault="00BB32C8" w:rsidP="00BB32C8">
      <w:pPr>
        <w:numPr>
          <w:ilvl w:val="0"/>
          <w:numId w:val="7"/>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Tutanaklar </w:t>
      </w:r>
      <w:r w:rsidRPr="00060AF1">
        <w:rPr>
          <w:sz w:val="20"/>
          <w:szCs w:val="20"/>
          <w:highlight w:val="lightGray"/>
        </w:rPr>
        <w:tab/>
      </w:r>
      <w:hyperlink w:anchor="Madda20" w:history="1">
        <w:r w:rsidRPr="00060AF1">
          <w:rPr>
            <w:rStyle w:val="Kpr"/>
            <w:sz w:val="20"/>
            <w:szCs w:val="20"/>
            <w:highlight w:val="lightGray"/>
          </w:rPr>
          <w:t>MADDE 20</w:t>
        </w:r>
      </w:hyperlink>
      <w:r w:rsidRPr="00060AF1">
        <w:rPr>
          <w:sz w:val="20"/>
          <w:szCs w:val="20"/>
          <w:highlight w:val="lightGray"/>
        </w:rPr>
        <w:t xml:space="preserve"> </w:t>
      </w:r>
    </w:p>
    <w:p w:rsidR="00BB32C8" w:rsidRPr="00060AF1" w:rsidRDefault="00BB32C8" w:rsidP="00BB32C8">
      <w:pPr>
        <w:numPr>
          <w:ilvl w:val="0"/>
          <w:numId w:val="7"/>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Kontrollü teslimat </w:t>
      </w:r>
      <w:r w:rsidRPr="00060AF1">
        <w:rPr>
          <w:sz w:val="20"/>
          <w:szCs w:val="20"/>
          <w:highlight w:val="lightGray"/>
        </w:rPr>
        <w:tab/>
      </w:r>
      <w:hyperlink w:anchor="Madda21" w:history="1">
        <w:r w:rsidRPr="00060AF1">
          <w:rPr>
            <w:rStyle w:val="Kpr"/>
            <w:sz w:val="20"/>
            <w:szCs w:val="20"/>
            <w:highlight w:val="lightGray"/>
          </w:rPr>
          <w:t>MADDE 21</w:t>
        </w:r>
      </w:hyperlink>
      <w:r w:rsidRPr="00060AF1">
        <w:rPr>
          <w:sz w:val="20"/>
          <w:szCs w:val="20"/>
          <w:highlight w:val="lightGray"/>
        </w:rPr>
        <w:t xml:space="preserve"> </w:t>
      </w:r>
    </w:p>
    <w:p w:rsidR="00BB32C8" w:rsidRPr="00060AF1" w:rsidRDefault="00BB32C8" w:rsidP="00BB32C8">
      <w:pPr>
        <w:numPr>
          <w:ilvl w:val="0"/>
          <w:numId w:val="7"/>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Silâh kullanma yetkisi </w:t>
      </w:r>
      <w:r w:rsidRPr="00060AF1">
        <w:rPr>
          <w:sz w:val="20"/>
          <w:szCs w:val="20"/>
          <w:highlight w:val="lightGray"/>
        </w:rPr>
        <w:tab/>
      </w:r>
      <w:hyperlink w:anchor="Madda22" w:history="1">
        <w:r w:rsidRPr="00060AF1">
          <w:rPr>
            <w:rStyle w:val="Kpr"/>
            <w:sz w:val="20"/>
            <w:szCs w:val="20"/>
            <w:highlight w:val="lightGray"/>
          </w:rPr>
          <w:t>MADDE 22</w:t>
        </w:r>
      </w:hyperlink>
    </w:p>
    <w:p w:rsidR="00BB32C8" w:rsidRPr="00060AF1" w:rsidRDefault="00BB32C8" w:rsidP="00BB32C8">
      <w:pPr>
        <w:numPr>
          <w:ilvl w:val="0"/>
          <w:numId w:val="7"/>
        </w:numPr>
        <w:tabs>
          <w:tab w:val="clear" w:pos="1429"/>
          <w:tab w:val="num" w:pos="540"/>
          <w:tab w:val="left" w:pos="3960"/>
        </w:tabs>
        <w:spacing w:before="120"/>
        <w:ind w:left="540"/>
        <w:rPr>
          <w:sz w:val="20"/>
          <w:szCs w:val="20"/>
          <w:highlight w:val="lightGray"/>
        </w:rPr>
      </w:pPr>
      <w:r w:rsidRPr="00060AF1">
        <w:rPr>
          <w:sz w:val="20"/>
          <w:szCs w:val="20"/>
          <w:highlight w:val="lightGray"/>
        </w:rPr>
        <w:t xml:space="preserve">İkramiyeler </w:t>
      </w:r>
      <w:r w:rsidRPr="00060AF1">
        <w:rPr>
          <w:sz w:val="20"/>
          <w:szCs w:val="20"/>
          <w:highlight w:val="lightGray"/>
        </w:rPr>
        <w:tab/>
      </w:r>
      <w:hyperlink w:anchor="Madda23" w:history="1">
        <w:r w:rsidRPr="00060AF1">
          <w:rPr>
            <w:rStyle w:val="Kpr"/>
            <w:sz w:val="20"/>
            <w:szCs w:val="20"/>
            <w:highlight w:val="lightGray"/>
          </w:rPr>
          <w:t xml:space="preserve">MADDE </w:t>
        </w:r>
        <w:r w:rsidRPr="00060AF1">
          <w:rPr>
            <w:rStyle w:val="Kpr"/>
            <w:sz w:val="20"/>
            <w:szCs w:val="20"/>
            <w:highlight w:val="lightGray"/>
          </w:rPr>
          <w:t>2</w:t>
        </w:r>
        <w:r w:rsidRPr="00060AF1">
          <w:rPr>
            <w:rStyle w:val="Kpr"/>
            <w:sz w:val="20"/>
            <w:szCs w:val="20"/>
            <w:highlight w:val="lightGray"/>
          </w:rPr>
          <w:t>3</w:t>
        </w:r>
      </w:hyperlink>
    </w:p>
    <w:p w:rsidR="00BB32C8" w:rsidRPr="00060AF1" w:rsidRDefault="00BB32C8" w:rsidP="00BB32C8">
      <w:pPr>
        <w:numPr>
          <w:ilvl w:val="0"/>
          <w:numId w:val="7"/>
        </w:numPr>
        <w:tabs>
          <w:tab w:val="clear" w:pos="1429"/>
          <w:tab w:val="num" w:pos="540"/>
          <w:tab w:val="left" w:pos="3960"/>
        </w:tabs>
        <w:spacing w:before="120"/>
        <w:ind w:left="540"/>
        <w:rPr>
          <w:sz w:val="20"/>
          <w:szCs w:val="20"/>
          <w:highlight w:val="lightGray"/>
        </w:rPr>
      </w:pPr>
      <w:r w:rsidRPr="00060AF1">
        <w:rPr>
          <w:sz w:val="20"/>
          <w:szCs w:val="20"/>
          <w:highlight w:val="lightGray"/>
        </w:rPr>
        <w:t>Kriminal laboratuar</w:t>
      </w:r>
      <w:r w:rsidRPr="00060AF1">
        <w:rPr>
          <w:sz w:val="20"/>
          <w:szCs w:val="20"/>
          <w:highlight w:val="lightGray"/>
        </w:rPr>
        <w:tab/>
      </w:r>
      <w:hyperlink w:anchor="Madda24" w:history="1">
        <w:r w:rsidRPr="00060AF1">
          <w:rPr>
            <w:rStyle w:val="Kpr"/>
            <w:sz w:val="20"/>
            <w:szCs w:val="20"/>
            <w:highlight w:val="lightGray"/>
          </w:rPr>
          <w:t>MADDE 24</w:t>
        </w:r>
      </w:hyperlink>
    </w:p>
    <w:p w:rsidR="00BB32C8" w:rsidRPr="00060AF1" w:rsidRDefault="00BB32C8" w:rsidP="00BB32C8">
      <w:pPr>
        <w:numPr>
          <w:ilvl w:val="0"/>
          <w:numId w:val="7"/>
        </w:numPr>
        <w:tabs>
          <w:tab w:val="clear" w:pos="1429"/>
          <w:tab w:val="num" w:pos="540"/>
          <w:tab w:val="left" w:pos="3960"/>
        </w:tabs>
        <w:spacing w:before="120"/>
        <w:ind w:left="540"/>
        <w:jc w:val="both"/>
        <w:rPr>
          <w:sz w:val="20"/>
          <w:szCs w:val="20"/>
          <w:highlight w:val="lightGray"/>
        </w:rPr>
      </w:pPr>
      <w:r w:rsidRPr="00060AF1">
        <w:rPr>
          <w:sz w:val="20"/>
          <w:szCs w:val="20"/>
          <w:highlight w:val="lightGray"/>
        </w:rPr>
        <w:t xml:space="preserve">Beşinci Bölüm - Geçici ve Son Hükümler Yürürlükten kaldırılan hükümler </w:t>
      </w:r>
      <w:hyperlink w:anchor="Madda25" w:history="1">
        <w:r w:rsidRPr="00060AF1">
          <w:rPr>
            <w:rStyle w:val="Kpr"/>
            <w:sz w:val="20"/>
            <w:szCs w:val="20"/>
            <w:highlight w:val="lightGray"/>
          </w:rPr>
          <w:t>MADDE 2</w:t>
        </w:r>
      </w:hyperlink>
      <w:r w:rsidRPr="00060AF1">
        <w:rPr>
          <w:sz w:val="20"/>
          <w:szCs w:val="20"/>
          <w:highlight w:val="lightGray"/>
        </w:rPr>
        <w:t>5</w:t>
      </w:r>
    </w:p>
    <w:p w:rsidR="00BB32C8" w:rsidRDefault="00BB32C8" w:rsidP="00BB32C8">
      <w:pPr>
        <w:numPr>
          <w:ilvl w:val="0"/>
          <w:numId w:val="1"/>
        </w:numPr>
        <w:tabs>
          <w:tab w:val="clear" w:pos="1429"/>
          <w:tab w:val="num" w:pos="360"/>
          <w:tab w:val="left" w:pos="3960"/>
        </w:tabs>
        <w:spacing w:before="120"/>
        <w:ind w:left="360"/>
        <w:jc w:val="both"/>
        <w:rPr>
          <w:sz w:val="20"/>
          <w:szCs w:val="20"/>
          <w:highlight w:val="lightGray"/>
        </w:rPr>
      </w:pPr>
      <w:r w:rsidRPr="00060AF1">
        <w:rPr>
          <w:sz w:val="20"/>
          <w:szCs w:val="20"/>
          <w:highlight w:val="lightGray"/>
        </w:rPr>
        <w:t>Geçici Maddeler</w:t>
      </w:r>
      <w:r>
        <w:rPr>
          <w:sz w:val="20"/>
          <w:szCs w:val="20"/>
          <w:highlight w:val="lightGray"/>
        </w:rPr>
        <w:t xml:space="preserve"> </w:t>
      </w:r>
      <w:hyperlink w:anchor="MaddeGeçiciMaddeler01" w:history="1">
        <w:r w:rsidRPr="00060AF1">
          <w:rPr>
            <w:rStyle w:val="Kpr"/>
            <w:sz w:val="20"/>
            <w:szCs w:val="20"/>
            <w:highlight w:val="lightGray"/>
          </w:rPr>
          <w:t xml:space="preserve">1 ila </w:t>
        </w:r>
        <w:r>
          <w:rPr>
            <w:rStyle w:val="Kpr"/>
            <w:sz w:val="20"/>
            <w:szCs w:val="20"/>
            <w:highlight w:val="lightGray"/>
          </w:rPr>
          <w:t>5</w:t>
        </w:r>
      </w:hyperlink>
    </w:p>
    <w:p w:rsidR="00BB32C8" w:rsidRPr="00060AF1" w:rsidRDefault="00BB32C8" w:rsidP="00BB32C8">
      <w:pPr>
        <w:numPr>
          <w:ilvl w:val="0"/>
          <w:numId w:val="1"/>
        </w:numPr>
        <w:tabs>
          <w:tab w:val="clear" w:pos="1429"/>
          <w:tab w:val="num" w:pos="360"/>
          <w:tab w:val="left" w:pos="3960"/>
        </w:tabs>
        <w:spacing w:before="120"/>
        <w:ind w:left="360"/>
        <w:jc w:val="both"/>
        <w:rPr>
          <w:sz w:val="20"/>
          <w:szCs w:val="20"/>
          <w:highlight w:val="lightGray"/>
        </w:rPr>
      </w:pPr>
      <w:r w:rsidRPr="00060AF1">
        <w:rPr>
          <w:sz w:val="20"/>
          <w:szCs w:val="20"/>
          <w:highlight w:val="lightGray"/>
        </w:rPr>
        <w:t>Geçici Maddeler</w:t>
      </w:r>
      <w:r>
        <w:rPr>
          <w:sz w:val="20"/>
          <w:szCs w:val="20"/>
          <w:highlight w:val="lightGray"/>
        </w:rPr>
        <w:t xml:space="preserve"> </w:t>
      </w:r>
      <w:hyperlink w:anchor="MaddeGeçiciMaddeler06" w:history="1">
        <w:r w:rsidRPr="00B944D3">
          <w:rPr>
            <w:rStyle w:val="Kpr"/>
            <w:sz w:val="20"/>
            <w:szCs w:val="20"/>
            <w:highlight w:val="lightGray"/>
          </w:rPr>
          <w:t>5 ila 1</w:t>
        </w:r>
        <w:r>
          <w:rPr>
            <w:rStyle w:val="Kpr"/>
            <w:sz w:val="20"/>
            <w:szCs w:val="20"/>
            <w:highlight w:val="lightGray"/>
          </w:rPr>
          <w:t>1</w:t>
        </w:r>
      </w:hyperlink>
    </w:p>
    <w:p w:rsidR="00BB32C8" w:rsidRPr="00060AF1" w:rsidRDefault="00BB32C8" w:rsidP="00BB32C8">
      <w:pPr>
        <w:spacing w:before="120"/>
        <w:jc w:val="both"/>
        <w:rPr>
          <w:b/>
          <w:sz w:val="22"/>
          <w:szCs w:val="22"/>
        </w:rPr>
      </w:pPr>
    </w:p>
    <w:p w:rsidR="00BB32C8" w:rsidRPr="007206A1" w:rsidRDefault="00BB32C8" w:rsidP="00BB32C8">
      <w:pPr>
        <w:pStyle w:val="ALTBASLIK"/>
        <w:pageBreakBefore/>
        <w:tabs>
          <w:tab w:val="clear" w:pos="567"/>
        </w:tabs>
        <w:spacing w:before="120"/>
        <w:ind w:firstLine="709"/>
        <w:rPr>
          <w:rFonts w:ascii="Times New Roman" w:hAnsi="Times New Roman"/>
          <w:color w:val="800000"/>
          <w:sz w:val="28"/>
          <w:szCs w:val="28"/>
          <w:lang w:val="tr-TR"/>
        </w:rPr>
      </w:pPr>
      <w:bookmarkStart w:id="0" w:name="Madda01"/>
      <w:bookmarkEnd w:id="0"/>
      <w:r w:rsidRPr="007206A1">
        <w:rPr>
          <w:rFonts w:ascii="Times New Roman" w:hAnsi="Times New Roman"/>
          <w:color w:val="800000"/>
          <w:sz w:val="28"/>
          <w:szCs w:val="28"/>
          <w:lang w:val="tr-TR"/>
        </w:rPr>
        <w:lastRenderedPageBreak/>
        <w:t>KAÇAKÇILIKLA MÜCADELE KANUNU</w:t>
      </w:r>
    </w:p>
    <w:p w:rsidR="00BB32C8" w:rsidRPr="007206A1" w:rsidRDefault="00BB32C8" w:rsidP="00BB32C8">
      <w:pPr>
        <w:pStyle w:val="ALTBASLIK"/>
        <w:tabs>
          <w:tab w:val="clear" w:pos="567"/>
        </w:tabs>
        <w:spacing w:before="120"/>
        <w:ind w:firstLine="709"/>
        <w:jc w:val="right"/>
        <w:rPr>
          <w:rFonts w:ascii="Times New Roman" w:hAnsi="Times New Roman"/>
          <w:sz w:val="24"/>
          <w:szCs w:val="24"/>
          <w:lang w:val="tr-TR"/>
        </w:rPr>
      </w:pPr>
      <w:r w:rsidRPr="007206A1">
        <w:rPr>
          <w:rFonts w:ascii="Times New Roman" w:hAnsi="Times New Roman"/>
          <w:sz w:val="24"/>
          <w:szCs w:val="24"/>
          <w:lang w:val="tr-TR"/>
        </w:rPr>
        <w:t xml:space="preserve">Kanun No. 5607 Kabul - Tarihi : 21/3/2007 </w:t>
      </w:r>
    </w:p>
    <w:p w:rsidR="00BB32C8" w:rsidRPr="007206A1" w:rsidRDefault="00BB32C8" w:rsidP="00BB32C8">
      <w:pPr>
        <w:spacing w:before="120"/>
        <w:ind w:firstLine="709"/>
        <w:jc w:val="right"/>
        <w:rPr>
          <w:i/>
          <w:sz w:val="20"/>
          <w:szCs w:val="20"/>
        </w:rPr>
      </w:pPr>
      <w:r w:rsidRPr="007206A1">
        <w:rPr>
          <w:b/>
          <w:i/>
          <w:sz w:val="20"/>
          <w:szCs w:val="20"/>
        </w:rPr>
        <w:t>Yürürlük ve Yayım:</w:t>
      </w:r>
      <w:r w:rsidRPr="007206A1">
        <w:rPr>
          <w:i/>
          <w:sz w:val="20"/>
          <w:szCs w:val="20"/>
        </w:rPr>
        <w:t xml:space="preserve"> 31.03.2007 tarihli, 26479 sayılı R.G.</w:t>
      </w:r>
    </w:p>
    <w:p w:rsidR="00BB32C8" w:rsidRDefault="00BB32C8" w:rsidP="00BB32C8">
      <w:pPr>
        <w:spacing w:before="120"/>
        <w:ind w:firstLine="709"/>
        <w:jc w:val="center"/>
        <w:rPr>
          <w:b/>
          <w:sz w:val="22"/>
          <w:szCs w:val="22"/>
        </w:rPr>
      </w:pPr>
    </w:p>
    <w:p w:rsidR="00BB32C8" w:rsidRDefault="00BB32C8" w:rsidP="00BB32C8">
      <w:pPr>
        <w:spacing w:before="120"/>
        <w:ind w:firstLine="709"/>
        <w:jc w:val="center"/>
        <w:rPr>
          <w:b/>
          <w:sz w:val="22"/>
          <w:szCs w:val="22"/>
        </w:rPr>
      </w:pPr>
    </w:p>
    <w:p w:rsidR="00BB32C8" w:rsidRPr="007206A1" w:rsidRDefault="00BB32C8" w:rsidP="00BB32C8">
      <w:pPr>
        <w:spacing w:before="120"/>
        <w:ind w:firstLine="709"/>
        <w:jc w:val="center"/>
        <w:rPr>
          <w:b/>
          <w:sz w:val="22"/>
          <w:szCs w:val="22"/>
        </w:rPr>
      </w:pPr>
      <w:r w:rsidRPr="007206A1">
        <w:rPr>
          <w:b/>
          <w:sz w:val="22"/>
          <w:szCs w:val="22"/>
        </w:rPr>
        <w:t>BİRİNCİ BÖLÜM</w:t>
      </w:r>
    </w:p>
    <w:p w:rsidR="00BB32C8" w:rsidRPr="007206A1" w:rsidRDefault="00BB32C8" w:rsidP="00BB32C8">
      <w:pPr>
        <w:spacing w:before="120"/>
        <w:ind w:firstLine="709"/>
        <w:jc w:val="center"/>
        <w:rPr>
          <w:b/>
          <w:sz w:val="22"/>
          <w:szCs w:val="22"/>
        </w:rPr>
      </w:pPr>
      <w:r w:rsidRPr="007206A1">
        <w:rPr>
          <w:b/>
          <w:sz w:val="22"/>
          <w:szCs w:val="22"/>
        </w:rPr>
        <w:t>Amaç ve Tanımlar</w:t>
      </w:r>
    </w:p>
    <w:p w:rsidR="00BB32C8" w:rsidRPr="00C11618" w:rsidRDefault="00BB32C8" w:rsidP="00BB32C8">
      <w:pPr>
        <w:spacing w:before="120"/>
        <w:jc w:val="both"/>
        <w:rPr>
          <w:i/>
          <w:sz w:val="18"/>
          <w:szCs w:val="18"/>
        </w:rPr>
      </w:pPr>
      <w:r w:rsidRPr="00C11618">
        <w:rPr>
          <w:i/>
          <w:sz w:val="18"/>
          <w:szCs w:val="18"/>
          <w:highlight w:val="lightGray"/>
        </w:rPr>
        <w:t xml:space="preserve">Genel </w:t>
      </w:r>
      <w:hyperlink w:anchor="zGenelGerekçe" w:history="1">
        <w:r w:rsidRPr="00C11618">
          <w:rPr>
            <w:rStyle w:val="Kpr"/>
            <w:i/>
            <w:sz w:val="18"/>
            <w:szCs w:val="18"/>
            <w:highlight w:val="lightGray"/>
          </w:rPr>
          <w:t>Gerekçe</w:t>
        </w:r>
      </w:hyperlink>
    </w:p>
    <w:p w:rsidR="00BB32C8" w:rsidRPr="007206A1" w:rsidRDefault="00BB32C8" w:rsidP="00BB32C8">
      <w:pPr>
        <w:spacing w:before="120"/>
        <w:ind w:firstLine="709"/>
        <w:jc w:val="both"/>
        <w:rPr>
          <w:b/>
          <w:sz w:val="22"/>
          <w:szCs w:val="22"/>
        </w:rPr>
      </w:pPr>
      <w:r w:rsidRPr="007206A1">
        <w:rPr>
          <w:b/>
          <w:sz w:val="22"/>
          <w:szCs w:val="22"/>
        </w:rPr>
        <w:t>Amaç</w:t>
      </w:r>
    </w:p>
    <w:p w:rsidR="00BB32C8" w:rsidRPr="007206A1" w:rsidRDefault="00BB32C8" w:rsidP="00BB32C8">
      <w:pPr>
        <w:spacing w:before="120"/>
        <w:ind w:firstLine="709"/>
        <w:jc w:val="both"/>
        <w:rPr>
          <w:sz w:val="22"/>
          <w:szCs w:val="22"/>
        </w:rPr>
      </w:pPr>
      <w:r w:rsidRPr="007206A1">
        <w:rPr>
          <w:b/>
          <w:sz w:val="22"/>
          <w:szCs w:val="22"/>
        </w:rPr>
        <w:t xml:space="preserve">MADDE 1 – </w:t>
      </w:r>
      <w:r w:rsidRPr="007206A1">
        <w:rPr>
          <w:sz w:val="22"/>
          <w:szCs w:val="22"/>
        </w:rPr>
        <w:t>(1) Bu Kanunun amacı, kaçakçılık fiilleri ve yaptırımları ile kaçakçılığı önleme, izleme, araştırma usûl ve esaslarını belirlemektir.</w:t>
      </w:r>
    </w:p>
    <w:p w:rsidR="00BB32C8" w:rsidRPr="007206A1" w:rsidRDefault="00BB32C8" w:rsidP="00BB32C8">
      <w:pPr>
        <w:spacing w:before="120"/>
        <w:ind w:firstLine="709"/>
        <w:jc w:val="both"/>
        <w:rPr>
          <w:b/>
          <w:sz w:val="22"/>
          <w:szCs w:val="22"/>
        </w:rPr>
      </w:pPr>
      <w:r w:rsidRPr="007206A1">
        <w:rPr>
          <w:b/>
          <w:sz w:val="22"/>
          <w:szCs w:val="22"/>
        </w:rPr>
        <w:t>Tanımlar</w:t>
      </w:r>
    </w:p>
    <w:p w:rsidR="00BB32C8" w:rsidRPr="007206A1" w:rsidRDefault="00BB32C8" w:rsidP="00BB32C8">
      <w:pPr>
        <w:spacing w:before="120"/>
        <w:ind w:firstLine="709"/>
        <w:jc w:val="both"/>
        <w:rPr>
          <w:sz w:val="22"/>
          <w:szCs w:val="22"/>
        </w:rPr>
      </w:pPr>
      <w:r w:rsidRPr="007206A1">
        <w:rPr>
          <w:b/>
          <w:sz w:val="22"/>
          <w:szCs w:val="22"/>
        </w:rPr>
        <w:t>MADDE 2 –</w:t>
      </w:r>
      <w:r w:rsidRPr="007206A1">
        <w:rPr>
          <w:sz w:val="22"/>
          <w:szCs w:val="22"/>
        </w:rPr>
        <w:t xml:space="preserve"> (1) Bu Kanunda yer alan;</w:t>
      </w:r>
    </w:p>
    <w:p w:rsidR="00BB32C8" w:rsidRPr="007206A1" w:rsidRDefault="00BB32C8" w:rsidP="00BB32C8">
      <w:pPr>
        <w:spacing w:before="120"/>
        <w:ind w:firstLine="709"/>
        <w:jc w:val="both"/>
        <w:rPr>
          <w:sz w:val="22"/>
          <w:szCs w:val="22"/>
        </w:rPr>
      </w:pPr>
      <w:r w:rsidRPr="00D11A8E">
        <w:rPr>
          <w:b/>
          <w:sz w:val="22"/>
          <w:szCs w:val="22"/>
        </w:rPr>
        <w:t>a) Gümrük vergileri:</w:t>
      </w:r>
      <w:r w:rsidRPr="007206A1">
        <w:rPr>
          <w:sz w:val="22"/>
          <w:szCs w:val="22"/>
        </w:rPr>
        <w:t xml:space="preserve"> Gümrük idaresi veya başka idarelerce, eşyanın ithali veya ihracına bağlı olarak uygulanan vergiler ile diğer malî yükümlülükleri,</w:t>
      </w:r>
    </w:p>
    <w:p w:rsidR="00BB32C8" w:rsidRPr="007206A1" w:rsidRDefault="00BB32C8" w:rsidP="00BB32C8">
      <w:pPr>
        <w:spacing w:before="120"/>
        <w:ind w:firstLine="709"/>
        <w:jc w:val="both"/>
        <w:rPr>
          <w:sz w:val="22"/>
          <w:szCs w:val="22"/>
        </w:rPr>
      </w:pPr>
      <w:r w:rsidRPr="00D11A8E">
        <w:rPr>
          <w:b/>
          <w:sz w:val="22"/>
          <w:szCs w:val="22"/>
        </w:rPr>
        <w:t>b) Gümrüklenmiş değer:</w:t>
      </w:r>
      <w:r w:rsidRPr="007206A1">
        <w:rPr>
          <w:sz w:val="22"/>
          <w:szCs w:val="22"/>
        </w:rPr>
        <w:t xml:space="preserve"> Uluslararası kıymet sözleşmesine göre belirlenecek; ithal eşyası için eşyanın CIF kıymeti ile gümrük vergileri toplamını, ihraç eşyası için FOB kıymeti ile gümrük vergileri toplamını,</w:t>
      </w:r>
    </w:p>
    <w:p w:rsidR="00BB32C8" w:rsidRDefault="00BB32C8" w:rsidP="00BB32C8">
      <w:pPr>
        <w:spacing w:before="120"/>
        <w:ind w:firstLine="709"/>
        <w:jc w:val="both"/>
        <w:rPr>
          <w:i/>
          <w:color w:val="FF0000"/>
          <w:sz w:val="20"/>
          <w:szCs w:val="22"/>
        </w:rPr>
      </w:pPr>
      <w:r w:rsidRPr="00D037C7">
        <w:rPr>
          <w:b/>
          <w:sz w:val="22"/>
          <w:szCs w:val="22"/>
        </w:rPr>
        <w:t>c) Akaryakıt</w:t>
      </w:r>
      <w:r w:rsidRPr="00CB58E2">
        <w:rPr>
          <w:sz w:val="22"/>
          <w:szCs w:val="22"/>
        </w:rPr>
        <w:t>: Benzin, gaz yağı, jet yakıtı, motorin, fuel-oil, sıvılaştırılmış petrol gazları, doğal gaz gibi akaryakıt ürünleri ile akaryakıt yerine kullanılan petrol türevleri ve bunların karışımları ile akaryakıt ye</w:t>
      </w:r>
      <w:r>
        <w:rPr>
          <w:sz w:val="22"/>
          <w:szCs w:val="22"/>
        </w:rPr>
        <w:t>rine kullanılan diğer ürünleri,</w:t>
      </w:r>
      <w:r w:rsidRPr="00F94556">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eklenmiştir</w:t>
      </w:r>
      <w:r w:rsidRPr="0049125A">
        <w:rPr>
          <w:i/>
          <w:color w:val="FF0000"/>
          <w:sz w:val="20"/>
          <w:szCs w:val="22"/>
        </w:rPr>
        <w:t>)</w:t>
      </w:r>
    </w:p>
    <w:p w:rsidR="00BB32C8" w:rsidRDefault="00BB32C8" w:rsidP="00BB32C8">
      <w:pPr>
        <w:spacing w:before="120"/>
        <w:ind w:firstLine="709"/>
        <w:jc w:val="both"/>
        <w:rPr>
          <w:sz w:val="22"/>
          <w:szCs w:val="22"/>
        </w:rPr>
      </w:pPr>
      <w:r w:rsidRPr="007206A1">
        <w:rPr>
          <w:sz w:val="22"/>
          <w:szCs w:val="22"/>
        </w:rPr>
        <w:t>ifade eder.</w:t>
      </w:r>
    </w:p>
    <w:p w:rsidR="00BB32C8" w:rsidRPr="007206A1" w:rsidRDefault="00BB32C8" w:rsidP="00BB32C8">
      <w:pPr>
        <w:spacing w:before="120"/>
        <w:ind w:firstLine="709"/>
        <w:jc w:val="center"/>
        <w:rPr>
          <w:b/>
          <w:sz w:val="22"/>
          <w:szCs w:val="22"/>
        </w:rPr>
      </w:pPr>
      <w:bookmarkStart w:id="1" w:name="Madda03"/>
      <w:bookmarkEnd w:id="1"/>
      <w:r w:rsidRPr="007206A1">
        <w:rPr>
          <w:b/>
          <w:sz w:val="22"/>
          <w:szCs w:val="22"/>
        </w:rPr>
        <w:t>İKİNCİ BÖLÜM</w:t>
      </w:r>
    </w:p>
    <w:p w:rsidR="00BB32C8" w:rsidRPr="007206A1" w:rsidRDefault="00BB32C8" w:rsidP="00BB32C8">
      <w:pPr>
        <w:spacing w:before="120"/>
        <w:ind w:firstLine="709"/>
        <w:jc w:val="center"/>
        <w:rPr>
          <w:b/>
          <w:sz w:val="22"/>
          <w:szCs w:val="22"/>
        </w:rPr>
      </w:pPr>
      <w:r w:rsidRPr="007206A1">
        <w:rPr>
          <w:b/>
          <w:sz w:val="22"/>
          <w:szCs w:val="22"/>
        </w:rPr>
        <w:t>Kaçakçılık Fiilleri</w:t>
      </w:r>
    </w:p>
    <w:p w:rsidR="00BB32C8" w:rsidRPr="00F94556" w:rsidRDefault="00BB32C8" w:rsidP="00BB32C8">
      <w:pPr>
        <w:spacing w:before="120"/>
        <w:ind w:firstLine="709"/>
        <w:jc w:val="both"/>
        <w:rPr>
          <w:b/>
          <w:sz w:val="22"/>
          <w:szCs w:val="22"/>
        </w:rPr>
      </w:pPr>
      <w:r w:rsidRPr="00F94556">
        <w:rPr>
          <w:b/>
          <w:sz w:val="22"/>
          <w:szCs w:val="22"/>
        </w:rPr>
        <w:t>Kaçakçılık suçları</w:t>
      </w:r>
      <w:r>
        <w:rPr>
          <w:b/>
          <w:sz w:val="22"/>
          <w:szCs w:val="22"/>
        </w:rPr>
        <w:t xml:space="preserve"> </w:t>
      </w:r>
      <w:r w:rsidRPr="0049125A">
        <w:rPr>
          <w:i/>
          <w:color w:val="FF0000"/>
          <w:sz w:val="20"/>
          <w:szCs w:val="22"/>
        </w:rPr>
        <w:t xml:space="preserve">(11.04.2013 tarihli, 28615 sayılı R.G. 6455 s.k. ile </w:t>
      </w:r>
      <w:r>
        <w:rPr>
          <w:i/>
          <w:color w:val="FF0000"/>
          <w:sz w:val="20"/>
          <w:szCs w:val="22"/>
        </w:rPr>
        <w:t>değişik</w:t>
      </w:r>
      <w:r w:rsidRPr="0049125A">
        <w:rPr>
          <w:i/>
          <w:color w:val="FF0000"/>
          <w:sz w:val="20"/>
          <w:szCs w:val="22"/>
        </w:rPr>
        <w:t>)</w:t>
      </w:r>
      <w:r w:rsidRPr="00302239">
        <w:rPr>
          <w:rStyle w:val="DipnotBavurusu"/>
          <w:i/>
          <w:sz w:val="20"/>
          <w:szCs w:val="22"/>
          <w:highlight w:val="yellow"/>
        </w:rPr>
        <w:footnoteReference w:id="1"/>
      </w:r>
    </w:p>
    <w:p w:rsidR="00BB32C8" w:rsidRPr="00CB58E2" w:rsidRDefault="00BB32C8" w:rsidP="00BB32C8">
      <w:pPr>
        <w:spacing w:before="120"/>
        <w:ind w:firstLine="709"/>
        <w:jc w:val="both"/>
        <w:rPr>
          <w:sz w:val="22"/>
          <w:szCs w:val="22"/>
        </w:rPr>
      </w:pPr>
      <w:r w:rsidRPr="00F94556">
        <w:rPr>
          <w:b/>
          <w:sz w:val="22"/>
          <w:szCs w:val="22"/>
        </w:rPr>
        <w:lastRenderedPageBreak/>
        <w:t>MADDE 3 –</w:t>
      </w:r>
      <w:r w:rsidRPr="00CB58E2">
        <w:rPr>
          <w:sz w:val="22"/>
          <w:szCs w:val="22"/>
        </w:rPr>
        <w:t xml:space="preserve"> (1) Eşyayı, gümrük işlemlerine tabi tutmaksızın ülkeye sokan kişi, bir yıldan beş yıla kadar hapis ve on bin güne kadar adlî para cezası ile cezalandırılır. Eşyanın, gümrük kapıları dışından ülkeye sokulması halinde, verilecek ceza üçte birinden yarısına kadar artırılır.</w:t>
      </w:r>
    </w:p>
    <w:p w:rsidR="00BB32C8" w:rsidRPr="00CB58E2" w:rsidRDefault="00BB32C8" w:rsidP="00BB32C8">
      <w:pPr>
        <w:spacing w:before="120"/>
        <w:ind w:firstLine="709"/>
        <w:jc w:val="both"/>
        <w:rPr>
          <w:sz w:val="22"/>
          <w:szCs w:val="22"/>
        </w:rPr>
      </w:pPr>
      <w:r w:rsidRPr="00CB58E2">
        <w:rPr>
          <w:sz w:val="22"/>
          <w:szCs w:val="22"/>
        </w:rPr>
        <w:t xml:space="preserve">(2) Eşyayı, </w:t>
      </w:r>
      <w:r w:rsidRPr="00AB51C6">
        <w:rPr>
          <w:rFonts w:eastAsia="ヒラギノ明朝 Pro W3"/>
          <w:sz w:val="22"/>
        </w:rPr>
        <w:t>aldatıcı işlem ve davranışlarla</w:t>
      </w:r>
      <w:r w:rsidRPr="00AB51C6">
        <w:rPr>
          <w:rStyle w:val="DipnotBavurusu"/>
          <w:rFonts w:eastAsia="ヒラギノ明朝 Pro W3"/>
          <w:i/>
          <w:sz w:val="20"/>
          <w:highlight w:val="yellow"/>
        </w:rPr>
        <w:footnoteReference w:id="2"/>
      </w:r>
      <w:r w:rsidRPr="00AB51C6">
        <w:rPr>
          <w:sz w:val="20"/>
          <w:szCs w:val="22"/>
        </w:rPr>
        <w:t xml:space="preserve"> </w:t>
      </w:r>
      <w:r w:rsidRPr="00CB58E2">
        <w:rPr>
          <w:sz w:val="22"/>
          <w:szCs w:val="22"/>
        </w:rPr>
        <w:t xml:space="preserve">gümrük vergileri kısmen veya tamamen ödenmeksizin ülkeye sokan kişi, </w:t>
      </w:r>
      <w:r>
        <w:rPr>
          <w:sz w:val="22"/>
          <w:szCs w:val="22"/>
        </w:rPr>
        <w:t>iki</w:t>
      </w:r>
      <w:r w:rsidRPr="00CB58E2">
        <w:rPr>
          <w:sz w:val="22"/>
          <w:szCs w:val="22"/>
        </w:rPr>
        <w:t xml:space="preserve"> yıldan</w:t>
      </w:r>
      <w:r w:rsidRPr="007A6E76">
        <w:rPr>
          <w:rStyle w:val="DipnotBavurusu"/>
          <w:i/>
          <w:sz w:val="20"/>
          <w:szCs w:val="22"/>
          <w:highlight w:val="yellow"/>
        </w:rPr>
        <w:footnoteReference w:id="3"/>
      </w:r>
      <w:r w:rsidRPr="00CB58E2">
        <w:rPr>
          <w:sz w:val="22"/>
          <w:szCs w:val="22"/>
        </w:rPr>
        <w:t xml:space="preserve"> beş yıla kadar hapis ve on bin güne kadar adlî para cezası ile cezalandırılır.</w:t>
      </w:r>
    </w:p>
    <w:p w:rsidR="00BB32C8" w:rsidRPr="00CB58E2" w:rsidRDefault="00BB32C8" w:rsidP="00BB32C8">
      <w:pPr>
        <w:spacing w:before="120"/>
        <w:ind w:firstLine="709"/>
        <w:jc w:val="both"/>
        <w:rPr>
          <w:sz w:val="22"/>
          <w:szCs w:val="22"/>
        </w:rPr>
      </w:pPr>
      <w:r w:rsidRPr="00CB58E2">
        <w:rPr>
          <w:sz w:val="22"/>
          <w:szCs w:val="22"/>
        </w:rPr>
        <w:t xml:space="preserve">(3) Transit rejimi çerçevesinde taşınan serbest dolaşımda bulunmayan eşyayı, rejim hükümlerine aykırı olarak gümrük bölgesinde bırakan kişi, </w:t>
      </w:r>
      <w:r w:rsidRPr="0066335C">
        <w:rPr>
          <w:rFonts w:eastAsia="ヒラギノ明朝 Pro W3"/>
          <w:sz w:val="22"/>
        </w:rPr>
        <w:t>bir yıldan üç yıla</w:t>
      </w:r>
      <w:r w:rsidRPr="0066335C">
        <w:rPr>
          <w:rStyle w:val="DipnotBavurusu"/>
          <w:rFonts w:eastAsia="ヒラギノ明朝 Pro W3"/>
          <w:i/>
          <w:sz w:val="20"/>
          <w:highlight w:val="yellow"/>
        </w:rPr>
        <w:footnoteReference w:id="4"/>
      </w:r>
      <w:r w:rsidRPr="0066335C">
        <w:rPr>
          <w:sz w:val="20"/>
          <w:szCs w:val="22"/>
        </w:rPr>
        <w:t xml:space="preserve"> </w:t>
      </w:r>
      <w:r w:rsidRPr="00CB58E2">
        <w:rPr>
          <w:sz w:val="22"/>
          <w:szCs w:val="22"/>
        </w:rPr>
        <w:t>kadar hapis ve beş bin güne kadar adlî para cezası ile cezalandırılır.</w:t>
      </w:r>
    </w:p>
    <w:p w:rsidR="00BB32C8" w:rsidRPr="00CB58E2" w:rsidRDefault="00BB32C8" w:rsidP="00BB32C8">
      <w:pPr>
        <w:spacing w:before="120"/>
        <w:ind w:firstLine="709"/>
        <w:jc w:val="both"/>
        <w:rPr>
          <w:sz w:val="22"/>
          <w:szCs w:val="22"/>
        </w:rPr>
      </w:pPr>
      <w:r w:rsidRPr="00CB58E2">
        <w:rPr>
          <w:sz w:val="22"/>
          <w:szCs w:val="22"/>
        </w:rPr>
        <w:t xml:space="preserve">(4) Belli bir amaç için kullanılmak veya işlenmek üzere ülkeye geçici ithalat ve dahilde işleme rejimi çerçevesinde getirilen eşyayı, </w:t>
      </w:r>
      <w:r w:rsidRPr="00604ED5">
        <w:rPr>
          <w:rFonts w:eastAsia="ヒラギノ明朝 Pro W3"/>
          <w:sz w:val="22"/>
        </w:rPr>
        <w:t>hile ile yurt dışına çıkarmış gibi işlem yapan kişi, bir yıldan üç yıla</w:t>
      </w:r>
      <w:r w:rsidRPr="00604ED5">
        <w:rPr>
          <w:rStyle w:val="DipnotBavurusu"/>
          <w:rFonts w:eastAsia="ヒラギノ明朝 Pro W3"/>
          <w:i/>
          <w:sz w:val="20"/>
          <w:highlight w:val="yellow"/>
        </w:rPr>
        <w:footnoteReference w:id="5"/>
      </w:r>
      <w:r w:rsidRPr="00604ED5">
        <w:rPr>
          <w:sz w:val="20"/>
          <w:szCs w:val="22"/>
        </w:rPr>
        <w:t xml:space="preserve"> </w:t>
      </w:r>
      <w:r w:rsidRPr="00CB58E2">
        <w:rPr>
          <w:sz w:val="22"/>
          <w:szCs w:val="22"/>
        </w:rPr>
        <w:t>kadar hapis ve beş bin güne kadar adlî para cezası ile cezalandırılır.</w:t>
      </w:r>
    </w:p>
    <w:p w:rsidR="00BB32C8" w:rsidRPr="00CB58E2" w:rsidRDefault="00BB32C8" w:rsidP="00BB32C8">
      <w:pPr>
        <w:spacing w:before="120"/>
        <w:ind w:firstLine="709"/>
        <w:jc w:val="both"/>
        <w:rPr>
          <w:sz w:val="22"/>
          <w:szCs w:val="22"/>
        </w:rPr>
      </w:pPr>
      <w:r w:rsidRPr="00CB58E2">
        <w:rPr>
          <w:sz w:val="22"/>
          <w:szCs w:val="22"/>
        </w:rPr>
        <w:t xml:space="preserve">(5) Birinci ila dördüncü fıkralarda tanımlanan fiillerin işlenmesine iştirak etmeksizin, bunların konusunu oluşturan eşyayı, bu özelliğini bilerek ve ticarî amaçla satın alan, satışa arz eden, satan, taşıyan veya saklayan kişi, </w:t>
      </w:r>
      <w:r w:rsidRPr="00044C45">
        <w:rPr>
          <w:rFonts w:eastAsia="ヒラギノ明朝 Pro W3"/>
          <w:sz w:val="22"/>
        </w:rPr>
        <w:t>bir yıldan üç yıla</w:t>
      </w:r>
      <w:r w:rsidRPr="00044C45">
        <w:rPr>
          <w:rStyle w:val="DipnotBavurusu"/>
          <w:rFonts w:eastAsia="ヒラギノ明朝 Pro W3"/>
          <w:i/>
          <w:sz w:val="20"/>
          <w:highlight w:val="yellow"/>
        </w:rPr>
        <w:footnoteReference w:id="6"/>
      </w:r>
      <w:r w:rsidRPr="00CB58E2">
        <w:rPr>
          <w:sz w:val="22"/>
          <w:szCs w:val="22"/>
        </w:rPr>
        <w:t xml:space="preserve"> kadar hapis ve beş bin güne kadar adlî para cezası ile cezalandırılır.</w:t>
      </w:r>
    </w:p>
    <w:p w:rsidR="00BB32C8" w:rsidRPr="00CB58E2" w:rsidRDefault="00BB32C8" w:rsidP="00BB32C8">
      <w:pPr>
        <w:spacing w:before="120"/>
        <w:ind w:firstLine="709"/>
        <w:jc w:val="both"/>
        <w:rPr>
          <w:sz w:val="22"/>
          <w:szCs w:val="22"/>
        </w:rPr>
      </w:pPr>
      <w:r w:rsidRPr="00CB58E2">
        <w:rPr>
          <w:sz w:val="22"/>
          <w:szCs w:val="22"/>
        </w:rPr>
        <w:lastRenderedPageBreak/>
        <w:t xml:space="preserve">(6) Özel kanunları gereğince gümrük vergilerinden kısmen veya tamamen muaf olarak ithal edilen eşyayı, ithal amacı dışında başka bir kullanıma tahsis eden, satan veya devreden ya da bu özelliğini bilerek satın alan veya kabul eden kişi, </w:t>
      </w:r>
      <w:r w:rsidRPr="003D316E">
        <w:rPr>
          <w:rFonts w:eastAsia="ヒラギノ明朝 Pro W3"/>
          <w:sz w:val="22"/>
        </w:rPr>
        <w:t>altı aydan iki yıla</w:t>
      </w:r>
      <w:r w:rsidRPr="003D316E">
        <w:rPr>
          <w:rStyle w:val="DipnotBavurusu"/>
          <w:rFonts w:eastAsia="ヒラギノ明朝 Pro W3"/>
          <w:i/>
          <w:sz w:val="20"/>
          <w:highlight w:val="yellow"/>
        </w:rPr>
        <w:footnoteReference w:id="7"/>
      </w:r>
      <w:r w:rsidRPr="003D316E">
        <w:rPr>
          <w:sz w:val="20"/>
          <w:szCs w:val="22"/>
        </w:rPr>
        <w:t xml:space="preserve"> </w:t>
      </w:r>
      <w:r w:rsidRPr="00CB58E2">
        <w:rPr>
          <w:sz w:val="22"/>
          <w:szCs w:val="22"/>
        </w:rPr>
        <w:t>kadar hapis ve beş bin güne kadar adlî para cezası ile cezalandırılır.</w:t>
      </w:r>
    </w:p>
    <w:p w:rsidR="00BB32C8" w:rsidRPr="00CB58E2" w:rsidRDefault="00BB32C8" w:rsidP="00BB32C8">
      <w:pPr>
        <w:spacing w:before="120"/>
        <w:ind w:firstLine="709"/>
        <w:jc w:val="both"/>
        <w:rPr>
          <w:sz w:val="22"/>
          <w:szCs w:val="22"/>
        </w:rPr>
      </w:pPr>
      <w:r w:rsidRPr="00CB58E2">
        <w:rPr>
          <w:sz w:val="22"/>
          <w:szCs w:val="22"/>
        </w:rPr>
        <w:t>(7) İthali kanun gereği yasak olan eşyayı ülkeye sokan kişi, fiil daha ağır bir cezayı gerektiren suç oluşturmadığı takdirde, iki yıldan altı yıla kadar hapis ve yirmi bin güne kadar adlî para cezası ile cezalandırılır. İthali yasak eşyayı, bu özelliğini bilerek satın alan, satışa arz eden, satan, taşıyan veya saklayan kişi, aynı ceza ile cezalandırılır.</w:t>
      </w:r>
    </w:p>
    <w:p w:rsidR="00BB32C8" w:rsidRPr="00CB58E2" w:rsidRDefault="00BB32C8" w:rsidP="00BB32C8">
      <w:pPr>
        <w:spacing w:before="120"/>
        <w:ind w:firstLine="709"/>
        <w:jc w:val="both"/>
        <w:rPr>
          <w:sz w:val="22"/>
          <w:szCs w:val="22"/>
        </w:rPr>
      </w:pPr>
      <w:r w:rsidRPr="00CB58E2">
        <w:rPr>
          <w:sz w:val="22"/>
          <w:szCs w:val="22"/>
        </w:rPr>
        <w:t xml:space="preserve">(8) İhracı kanun gereği yasak olan eşyayı ülkeden çıkaran kişi, fiil daha ağır cezayı gerektiren başka bir suç oluşturmadığı takdirde </w:t>
      </w:r>
      <w:r w:rsidRPr="00E8063F">
        <w:rPr>
          <w:rFonts w:eastAsia="ヒラギノ明朝 Pro W3"/>
          <w:sz w:val="22"/>
        </w:rPr>
        <w:t>bir yıldan üç yıla</w:t>
      </w:r>
      <w:r w:rsidRPr="00E8063F">
        <w:rPr>
          <w:rStyle w:val="DipnotBavurusu"/>
          <w:rFonts w:eastAsia="ヒラギノ明朝 Pro W3"/>
          <w:i/>
          <w:sz w:val="20"/>
          <w:highlight w:val="yellow"/>
        </w:rPr>
        <w:footnoteReference w:id="8"/>
      </w:r>
      <w:r w:rsidRPr="00E8063F">
        <w:rPr>
          <w:sz w:val="20"/>
          <w:szCs w:val="22"/>
        </w:rPr>
        <w:t xml:space="preserve"> </w:t>
      </w:r>
      <w:r w:rsidRPr="00CB58E2">
        <w:rPr>
          <w:sz w:val="22"/>
          <w:szCs w:val="22"/>
        </w:rPr>
        <w:t>kadar hapis ve beş bin güne kadar adlî para cezası ile cezalandırılır.</w:t>
      </w:r>
    </w:p>
    <w:p w:rsidR="00BB32C8" w:rsidRPr="00CB58E2" w:rsidRDefault="00BB32C8" w:rsidP="00BB32C8">
      <w:pPr>
        <w:spacing w:before="120"/>
        <w:ind w:firstLine="709"/>
        <w:jc w:val="both"/>
        <w:rPr>
          <w:sz w:val="22"/>
          <w:szCs w:val="22"/>
        </w:rPr>
      </w:pPr>
      <w:r w:rsidRPr="00CB58E2">
        <w:rPr>
          <w:sz w:val="22"/>
          <w:szCs w:val="22"/>
        </w:rPr>
        <w:t xml:space="preserve">(9) </w:t>
      </w:r>
      <w:r w:rsidRPr="00440FD9">
        <w:rPr>
          <w:rFonts w:eastAsia="ヒラギノ明朝 Pro W3"/>
          <w:sz w:val="22"/>
        </w:rPr>
        <w:t>İlgili kanun hükümlerine göre teşvik, sübvansiyon veya parasal iadelerden yararlanmak amacıyla ihracat gerçekleşmediği hâlde gerçekleşmiş gibi gösteren ya da gerçekleştirilen ihracata konu malın cins, miktar, evsaf veya fiyatını değişik gösteren</w:t>
      </w:r>
      <w:r w:rsidRPr="00440FD9">
        <w:rPr>
          <w:rStyle w:val="DipnotBavurusu"/>
          <w:rFonts w:eastAsia="ヒラギノ明朝 Pro W3"/>
          <w:i/>
          <w:sz w:val="20"/>
          <w:highlight w:val="yellow"/>
        </w:rPr>
        <w:footnoteReference w:id="9"/>
      </w:r>
      <w:r w:rsidRPr="00CB58E2">
        <w:rPr>
          <w:sz w:val="22"/>
          <w:szCs w:val="22"/>
        </w:rPr>
        <w:t xml:space="preserve"> kişi, bir yıldan beş yıla kadar hapis ve on bin güne kadar adlî para cezası ile cezalandırılır. Beyanname ve eki belgelerde gösterilen ile gerçekte ihraç edilen eşya arasında yüzde onu aşmayan bir fark bulunması halinde, sadece 27/10/1999 tarihli ve 4458 sayılı Gümrük </w:t>
      </w:r>
      <w:hyperlink r:id="rId41" w:history="1">
        <w:r w:rsidRPr="003E1C89">
          <w:rPr>
            <w:rStyle w:val="Kpr"/>
            <w:sz w:val="22"/>
            <w:szCs w:val="22"/>
          </w:rPr>
          <w:t>Kanunu</w:t>
        </w:r>
      </w:hyperlink>
      <w:r w:rsidRPr="00CB58E2">
        <w:rPr>
          <w:sz w:val="22"/>
          <w:szCs w:val="22"/>
        </w:rPr>
        <w:t xml:space="preserve"> hükümlerine göre işlem yapılır.</w:t>
      </w:r>
    </w:p>
    <w:p w:rsidR="00BB32C8" w:rsidRPr="00CB58E2" w:rsidRDefault="00BB32C8" w:rsidP="00BB32C8">
      <w:pPr>
        <w:spacing w:before="120"/>
        <w:ind w:firstLine="709"/>
        <w:jc w:val="both"/>
        <w:rPr>
          <w:sz w:val="22"/>
          <w:szCs w:val="22"/>
        </w:rPr>
      </w:pPr>
      <w:r w:rsidRPr="00CB58E2">
        <w:rPr>
          <w:sz w:val="22"/>
          <w:szCs w:val="22"/>
        </w:rPr>
        <w:t xml:space="preserve">(10) Kaçakçılık suçunun konusunu oluşturan eşyanın akaryakıt ile tütün, tütün mamulleri, etil alkol, metanol ve alkollü içkiler olması halinde, </w:t>
      </w:r>
      <w:r w:rsidRPr="00507766">
        <w:rPr>
          <w:rFonts w:eastAsia="ヒラギノ明朝 Pro W3"/>
          <w:sz w:val="22"/>
        </w:rPr>
        <w:t>yukarıdaki fıkralara göre verilecek cezalar yarısından iki katına kadar artırılır, ancak bu fıkranın uygulanması suretiyle verilecek ceza üç yıldan az olamaz</w:t>
      </w:r>
      <w:r w:rsidRPr="00507766">
        <w:rPr>
          <w:rStyle w:val="DipnotBavurusu"/>
          <w:rFonts w:eastAsia="ヒラギノ明朝 Pro W3"/>
          <w:i/>
          <w:sz w:val="18"/>
          <w:highlight w:val="yellow"/>
        </w:rPr>
        <w:footnoteReference w:id="10"/>
      </w:r>
      <w:r w:rsidRPr="00507766">
        <w:rPr>
          <w:sz w:val="20"/>
          <w:szCs w:val="22"/>
        </w:rPr>
        <w:t>.</w:t>
      </w:r>
    </w:p>
    <w:p w:rsidR="00BB32C8" w:rsidRPr="00215E40" w:rsidRDefault="00BB32C8" w:rsidP="00BB32C8">
      <w:pPr>
        <w:spacing w:before="120"/>
        <w:ind w:firstLine="709"/>
        <w:jc w:val="both"/>
        <w:rPr>
          <w:rFonts w:eastAsia="ヒラギノ明朝 Pro W3"/>
          <w:sz w:val="22"/>
        </w:rPr>
      </w:pPr>
      <w:bookmarkStart w:id="2" w:name="Madda03_11"/>
      <w:bookmarkEnd w:id="2"/>
      <w:r w:rsidRPr="00215E40">
        <w:rPr>
          <w:rFonts w:eastAsia="ヒラギノ明朝 Pro W3"/>
          <w:sz w:val="22"/>
        </w:rPr>
        <w:t xml:space="preserve">(11) </w:t>
      </w:r>
      <w:r w:rsidRPr="00215E40">
        <w:rPr>
          <w:rFonts w:eastAsia="ヒラギノ明朝 Pro W3"/>
          <w:i/>
          <w:color w:val="FF0000"/>
          <w:sz w:val="20"/>
        </w:rPr>
        <w:t>(28.06.2014 tarihli, 29044 sayılı R.G. 6545 s.k. ile değiştirilmiştir)</w:t>
      </w:r>
      <w:r w:rsidRPr="00AC1634">
        <w:rPr>
          <w:rStyle w:val="DipnotBavurusu"/>
          <w:rFonts w:eastAsia="ヒラギノ明朝 Pro W3"/>
          <w:i/>
          <w:sz w:val="20"/>
          <w:highlight w:val="yellow"/>
        </w:rPr>
        <w:footnoteReference w:id="11"/>
      </w:r>
      <w:r w:rsidRPr="00215E40">
        <w:rPr>
          <w:rFonts w:eastAsia="ヒラギノ明朝 Pro W3"/>
        </w:rPr>
        <w:t xml:space="preserve"> </w:t>
      </w:r>
      <w:r w:rsidRPr="00215E40">
        <w:rPr>
          <w:rFonts w:eastAsia="ヒラギノ明朝 Pro W3"/>
          <w:sz w:val="22"/>
        </w:rPr>
        <w:t>Ulusal marker uygulamasına tabi olup da, Enerji Piyasası Düzenleme Kurumunun belirlediği seviyenin altında ulusal marker içeren veya hiç içermeyen akaryakıtı;</w:t>
      </w:r>
    </w:p>
    <w:p w:rsidR="00BB32C8" w:rsidRPr="00215E40" w:rsidRDefault="00BB32C8" w:rsidP="00BB32C8">
      <w:pPr>
        <w:spacing w:before="120"/>
        <w:ind w:firstLine="709"/>
        <w:jc w:val="both"/>
        <w:rPr>
          <w:rFonts w:eastAsia="ヒラギノ明朝 Pro W3"/>
          <w:sz w:val="22"/>
        </w:rPr>
      </w:pPr>
      <w:r w:rsidRPr="00215E40">
        <w:rPr>
          <w:rFonts w:eastAsia="ヒラギノ明朝 Pro W3"/>
          <w:sz w:val="22"/>
        </w:rPr>
        <w:t>a) Ticari amaçla üreten, bulunduran veya nakleden,</w:t>
      </w:r>
    </w:p>
    <w:p w:rsidR="00BB32C8" w:rsidRPr="00215E40" w:rsidRDefault="00BB32C8" w:rsidP="00BB32C8">
      <w:pPr>
        <w:spacing w:before="120"/>
        <w:ind w:firstLine="709"/>
        <w:jc w:val="both"/>
        <w:rPr>
          <w:rFonts w:eastAsia="ヒラギノ明朝 Pro W3"/>
          <w:sz w:val="22"/>
        </w:rPr>
      </w:pPr>
      <w:r w:rsidRPr="00215E40">
        <w:rPr>
          <w:rFonts w:eastAsia="ヒラギノ明朝 Pro W3"/>
          <w:sz w:val="22"/>
        </w:rPr>
        <w:t>b) Satışa arz eden veya satan,</w:t>
      </w:r>
    </w:p>
    <w:p w:rsidR="00BB32C8" w:rsidRPr="00215E40" w:rsidRDefault="00BB32C8" w:rsidP="00BB32C8">
      <w:pPr>
        <w:spacing w:before="120"/>
        <w:ind w:firstLine="709"/>
        <w:jc w:val="both"/>
        <w:rPr>
          <w:rFonts w:eastAsia="ヒラギノ明朝 Pro W3"/>
          <w:sz w:val="22"/>
        </w:rPr>
      </w:pPr>
      <w:r w:rsidRPr="00215E40">
        <w:rPr>
          <w:rFonts w:eastAsia="ヒラギノ明朝 Pro W3"/>
          <w:sz w:val="22"/>
        </w:rPr>
        <w:t>c) Bu özelliğini bilerek ve ticari amaçla satın alan,</w:t>
      </w:r>
    </w:p>
    <w:p w:rsidR="00BB32C8" w:rsidRPr="00215E40" w:rsidRDefault="00BB32C8" w:rsidP="00BB32C8">
      <w:pPr>
        <w:spacing w:before="120"/>
        <w:ind w:firstLine="709"/>
        <w:jc w:val="both"/>
        <w:rPr>
          <w:rFonts w:eastAsia="ヒラギノ明朝 Pro W3"/>
          <w:sz w:val="22"/>
        </w:rPr>
      </w:pPr>
      <w:r w:rsidRPr="00215E40">
        <w:rPr>
          <w:rFonts w:eastAsia="ヒラギノ明朝 Pro W3"/>
          <w:sz w:val="22"/>
        </w:rPr>
        <w:t>kişi iki yıldan beş yıla kadar hapis ve yirmi bin güne kadar adli para cezası ile cezalandırılır. Ancak, marker içermeyen veya seviyesi geçersiz olan akaryakıtın kaçak olarak yurda sokulduğunun anlaşılması hâlinde, onuncu fıkra hükmüne istinaden cezaya hükmolunur.</w:t>
      </w:r>
    </w:p>
    <w:p w:rsidR="00BB32C8" w:rsidRPr="00CB58E2" w:rsidRDefault="00BB32C8" w:rsidP="00BB32C8">
      <w:pPr>
        <w:spacing w:before="120"/>
        <w:ind w:firstLine="709"/>
        <w:jc w:val="both"/>
        <w:rPr>
          <w:sz w:val="22"/>
          <w:szCs w:val="22"/>
        </w:rPr>
      </w:pPr>
      <w:r w:rsidRPr="00CB58E2">
        <w:rPr>
          <w:sz w:val="22"/>
          <w:szCs w:val="22"/>
        </w:rPr>
        <w:t>(12) Enerji Piyasası Düzenleme Kurumundan izin alınmadan; akaryakıt haricinde kalan solvent, madenî yağ, baz yağ, asfalt ve benzeri petrol ürünlerinden akaryakıt üreten veya bunları doğrudan akaryakıt yerine ikmal ederek üreten, satışa arz eden, satan, bulunduran, bu özelliğini bilerek ticarî amaçla satın alan, taşıyan veya saklayan kişi, iki yıldan beş yıla kadar hapis ve yirmi bin güne kadar adlî para cezası ile cezalandırılır.</w:t>
      </w:r>
    </w:p>
    <w:p w:rsidR="00BB32C8" w:rsidRPr="00CB58E2" w:rsidRDefault="00BB32C8" w:rsidP="00BB32C8">
      <w:pPr>
        <w:spacing w:before="120"/>
        <w:ind w:firstLine="709"/>
        <w:jc w:val="both"/>
        <w:rPr>
          <w:sz w:val="22"/>
          <w:szCs w:val="22"/>
        </w:rPr>
      </w:pPr>
      <w:r w:rsidRPr="00CB58E2">
        <w:rPr>
          <w:sz w:val="22"/>
          <w:szCs w:val="22"/>
        </w:rPr>
        <w:lastRenderedPageBreak/>
        <w:t>(13) Her türlü üretim, iletim ve dağıtım hatları dahil olmak üzere sıvı veya gaz halindeki hidrokarbonlarla, hidrokarbon türevi olan yakıtları nakleden boru hatlarından, depolarından veya kuyulardan kanunlara aykırı şekilde alınan ürünleri satışa arz eden, satan, bulunduran, bu özelliğini bilerek ticarî amaçla satın alan, taşıyan veya saklayan kişi, iki yıldan beş yıla kadar hapis ve yirmi bin güne kadar adlî para cezası ile cezalandırılır.</w:t>
      </w:r>
    </w:p>
    <w:p w:rsidR="00BB32C8" w:rsidRPr="00CB58E2" w:rsidRDefault="00BB32C8" w:rsidP="00BB32C8">
      <w:pPr>
        <w:spacing w:before="120"/>
        <w:ind w:firstLine="709"/>
        <w:jc w:val="both"/>
        <w:rPr>
          <w:sz w:val="22"/>
          <w:szCs w:val="22"/>
        </w:rPr>
      </w:pPr>
      <w:bookmarkStart w:id="3" w:name="Madda03_14"/>
      <w:bookmarkEnd w:id="3"/>
      <w:r w:rsidRPr="00CB58E2">
        <w:rPr>
          <w:sz w:val="22"/>
          <w:szCs w:val="22"/>
        </w:rPr>
        <w:t>(14) Kaçak akaryakıt veya sahte ulusal marker elde etmeye, satmaya ya da herhangi bir piyasa</w:t>
      </w:r>
      <w:r>
        <w:rPr>
          <w:sz w:val="22"/>
          <w:szCs w:val="22"/>
        </w:rPr>
        <w:t xml:space="preserve"> </w:t>
      </w:r>
      <w:r w:rsidRPr="00CB58E2">
        <w:rPr>
          <w:sz w:val="22"/>
          <w:szCs w:val="22"/>
        </w:rPr>
        <w:t>faaliyetine</w:t>
      </w:r>
      <w:r>
        <w:rPr>
          <w:sz w:val="22"/>
          <w:szCs w:val="22"/>
        </w:rPr>
        <w:t xml:space="preserve"> </w:t>
      </w:r>
      <w:r w:rsidRPr="00CB58E2">
        <w:rPr>
          <w:sz w:val="22"/>
          <w:szCs w:val="22"/>
        </w:rPr>
        <w:t>konu</w:t>
      </w:r>
      <w:r>
        <w:rPr>
          <w:sz w:val="22"/>
          <w:szCs w:val="22"/>
        </w:rPr>
        <w:t xml:space="preserve"> </w:t>
      </w:r>
      <w:r w:rsidRPr="00CB58E2">
        <w:rPr>
          <w:sz w:val="22"/>
          <w:szCs w:val="22"/>
        </w:rPr>
        <w:t>etmeye</w:t>
      </w:r>
      <w:r>
        <w:rPr>
          <w:sz w:val="22"/>
          <w:szCs w:val="22"/>
        </w:rPr>
        <w:t xml:space="preserve"> </w:t>
      </w:r>
      <w:r w:rsidRPr="00CB58E2">
        <w:rPr>
          <w:sz w:val="22"/>
          <w:szCs w:val="22"/>
        </w:rPr>
        <w:t>yarayacak</w:t>
      </w:r>
      <w:r>
        <w:rPr>
          <w:sz w:val="22"/>
          <w:szCs w:val="22"/>
        </w:rPr>
        <w:t xml:space="preserve"> </w:t>
      </w:r>
      <w:r w:rsidRPr="00CB58E2">
        <w:rPr>
          <w:sz w:val="22"/>
          <w:szCs w:val="22"/>
        </w:rPr>
        <w:t>şekilde</w:t>
      </w:r>
      <w:r>
        <w:rPr>
          <w:sz w:val="22"/>
          <w:szCs w:val="22"/>
        </w:rPr>
        <w:t xml:space="preserve"> </w:t>
      </w:r>
      <w:r w:rsidRPr="00CB58E2">
        <w:rPr>
          <w:sz w:val="22"/>
          <w:szCs w:val="22"/>
        </w:rPr>
        <w:t>lisansa</w:t>
      </w:r>
      <w:r>
        <w:rPr>
          <w:sz w:val="22"/>
          <w:szCs w:val="22"/>
        </w:rPr>
        <w:t xml:space="preserve"> </w:t>
      </w:r>
      <w:r w:rsidRPr="00CB58E2">
        <w:rPr>
          <w:sz w:val="22"/>
          <w:szCs w:val="22"/>
        </w:rPr>
        <w:t>esas</w:t>
      </w:r>
      <w:r>
        <w:rPr>
          <w:sz w:val="22"/>
          <w:szCs w:val="22"/>
        </w:rPr>
        <w:t xml:space="preserve"> </w:t>
      </w:r>
      <w:r w:rsidRPr="00CB58E2">
        <w:rPr>
          <w:sz w:val="22"/>
          <w:szCs w:val="22"/>
        </w:rPr>
        <w:t>teşkil</w:t>
      </w:r>
      <w:r>
        <w:rPr>
          <w:sz w:val="22"/>
          <w:szCs w:val="22"/>
        </w:rPr>
        <w:t xml:space="preserve"> </w:t>
      </w:r>
      <w:r w:rsidRPr="00CB58E2">
        <w:rPr>
          <w:sz w:val="22"/>
          <w:szCs w:val="22"/>
        </w:rPr>
        <w:t>eden</w:t>
      </w:r>
      <w:r>
        <w:rPr>
          <w:sz w:val="22"/>
          <w:szCs w:val="22"/>
        </w:rPr>
        <w:t xml:space="preserve"> </w:t>
      </w:r>
      <w:r w:rsidRPr="00CB58E2">
        <w:rPr>
          <w:sz w:val="22"/>
          <w:szCs w:val="22"/>
        </w:rPr>
        <w:t>belgelerde belirlenenlere aykırı olarak sabit ya da seyyar tank, düzenek veya ekipman bulunduranlar iki yıldan beş yıla kadar hapis ve yirmi bin güne kadar adlî para cezası ile cezalandırılır.</w:t>
      </w:r>
    </w:p>
    <w:p w:rsidR="00BB32C8" w:rsidRPr="00CB58E2" w:rsidRDefault="00BB32C8" w:rsidP="00BB32C8">
      <w:pPr>
        <w:spacing w:before="120"/>
        <w:ind w:firstLine="709"/>
        <w:jc w:val="both"/>
        <w:rPr>
          <w:sz w:val="22"/>
          <w:szCs w:val="22"/>
        </w:rPr>
      </w:pPr>
      <w:r w:rsidRPr="00CB58E2">
        <w:rPr>
          <w:sz w:val="22"/>
          <w:szCs w:val="22"/>
        </w:rPr>
        <w:t>(15) Ulusal markeri yetkisiz olarak üreten, satışa arz eden, satan, yetkisiz kişilerden satın alan, kabul eden, bu özelliğini bilerek nakleden veya bulunduranlar, iki yıldan beş yıla kadar hapis ve yirmi bin güne kadar adlî para cezası ile cezalandırılır. Ulusal markerin kimyasal özelliklerini taşımasa bile, bu madde yerine kullanılmak amacıyla üretilen kimyasal terkipler hakkında da bu fıkra hükmü uygulanır.</w:t>
      </w:r>
    </w:p>
    <w:p w:rsidR="00BB32C8" w:rsidRPr="00CB58E2" w:rsidRDefault="00BB32C8" w:rsidP="00BB32C8">
      <w:pPr>
        <w:spacing w:before="120"/>
        <w:ind w:firstLine="709"/>
        <w:jc w:val="both"/>
        <w:rPr>
          <w:sz w:val="22"/>
          <w:szCs w:val="22"/>
        </w:rPr>
      </w:pPr>
      <w:r w:rsidRPr="00CB58E2">
        <w:rPr>
          <w:sz w:val="22"/>
          <w:szCs w:val="22"/>
        </w:rPr>
        <w:t>(16) Tütün mamulleri, etil alkol, metanol ve alkollü içkilerin ambalajlarına kamu kurumlarınca uygulanan bandrol, etiket, hologram, pul, damga veya benzeri işaretlerin taklitlerini imal eden veya ülkeye sokanlar ile bunları bilerek bulunduran, nakleden, satan ya da kullananlar üç yıldan altı yıla kadar hapis ve yirmi bin güne kadar adlî para cezası ile cezalandırılır.</w:t>
      </w:r>
    </w:p>
    <w:p w:rsidR="00BB32C8" w:rsidRPr="00CB58E2" w:rsidRDefault="00BB32C8" w:rsidP="00BB32C8">
      <w:pPr>
        <w:spacing w:before="120"/>
        <w:ind w:firstLine="709"/>
        <w:jc w:val="both"/>
        <w:rPr>
          <w:sz w:val="22"/>
          <w:szCs w:val="22"/>
        </w:rPr>
      </w:pPr>
      <w:r w:rsidRPr="00CB58E2">
        <w:rPr>
          <w:sz w:val="22"/>
          <w:szCs w:val="22"/>
        </w:rPr>
        <w:t>(17) Tütün mamulleri, etil alkol, metanol ve alkollü içkilerin ambalajlarına kamu kurumlarınca uygulanan bandrol, etiket, hologram, pul, damga veya benzeri işaretleri; ilgili mevzuatta belirlenen şekilde temin etmesine rağmen belirlenen ürünlerde kullanmaksızın bedelli veya bedelsiz olarak yayanlar, bunları alma veya kullanma hakkı olmadığı halde sahte evrak veya dokümanlarla veya herhangi bir biçimde ilgili kurum ve kuruluşları yanıltarak temin edenler, bunları taklit veya tahrif ederek ya da konulduğu üründen kaldırarak, değiştirerek ya da her ne suretle olursa olsun tedarik ederek amacı dışında kullananlar üç yıldan altı yıla kadar hapis ve yirmi bin güne kadar adlî para cezası ile cezalandırılır.</w:t>
      </w:r>
    </w:p>
    <w:p w:rsidR="00BB32C8" w:rsidRPr="000A626B" w:rsidRDefault="00BB32C8" w:rsidP="00BB32C8">
      <w:pPr>
        <w:spacing w:before="120"/>
        <w:ind w:firstLine="709"/>
        <w:jc w:val="both"/>
        <w:rPr>
          <w:rFonts w:eastAsia="ヒラギノ明朝 Pro W3"/>
          <w:sz w:val="22"/>
        </w:rPr>
      </w:pPr>
      <w:bookmarkStart w:id="4" w:name="Madda03_18"/>
      <w:bookmarkEnd w:id="4"/>
      <w:r w:rsidRPr="000A626B">
        <w:rPr>
          <w:rFonts w:eastAsia="ヒラギノ明朝 Pro W3"/>
          <w:sz w:val="22"/>
        </w:rPr>
        <w:t xml:space="preserve">(18) </w:t>
      </w:r>
      <w:r w:rsidRPr="000A626B">
        <w:rPr>
          <w:rFonts w:eastAsia="ヒラギノ明朝 Pro W3"/>
          <w:i/>
          <w:color w:val="FF0000"/>
          <w:sz w:val="20"/>
        </w:rPr>
        <w:t>(28.06.2014 tarihli, 29044 sayılı R.G. 6545 s.k. ile değiştirilmiştir)</w:t>
      </w:r>
      <w:r w:rsidRPr="00AC1634">
        <w:rPr>
          <w:rStyle w:val="DipnotBavurusu"/>
          <w:rFonts w:eastAsia="ヒラギノ明朝 Pro W3"/>
          <w:i/>
          <w:sz w:val="20"/>
          <w:highlight w:val="yellow"/>
        </w:rPr>
        <w:footnoteReference w:id="12"/>
      </w:r>
      <w:r w:rsidRPr="00AC1634">
        <w:rPr>
          <w:rFonts w:eastAsia="ヒラギノ明朝 Pro W3"/>
        </w:rPr>
        <w:t xml:space="preserve"> </w:t>
      </w:r>
      <w:r w:rsidRPr="000A626B">
        <w:rPr>
          <w:rFonts w:eastAsia="ヒラギノ明朝 Pro W3"/>
          <w:sz w:val="22"/>
        </w:rPr>
        <w:t>Ambalajlarında bandrol, etiket, hologram, pul, damga veya benzeri işaret bulunmayan ya da taklit veya yanıltıcı bandrol, etiket, hologram, pul, damga veya benzeri işaretleri taşıyan tütün mamulleri, etil alkol, metanol ve alkollü içkileri;</w:t>
      </w:r>
    </w:p>
    <w:p w:rsidR="00BB32C8" w:rsidRPr="000A626B" w:rsidRDefault="00BB32C8" w:rsidP="00BB32C8">
      <w:pPr>
        <w:spacing w:before="120"/>
        <w:ind w:firstLine="709"/>
        <w:jc w:val="both"/>
        <w:rPr>
          <w:rFonts w:eastAsia="ヒラギノ明朝 Pro W3"/>
          <w:sz w:val="22"/>
        </w:rPr>
      </w:pPr>
      <w:r w:rsidRPr="000A626B">
        <w:rPr>
          <w:rFonts w:eastAsia="ヒラギノ明朝 Pro W3"/>
          <w:sz w:val="22"/>
        </w:rPr>
        <w:t>a) Ticari amaçla üreten, bulunduran veya nakleden,</w:t>
      </w:r>
    </w:p>
    <w:p w:rsidR="00BB32C8" w:rsidRPr="000A626B" w:rsidRDefault="00BB32C8" w:rsidP="00BB32C8">
      <w:pPr>
        <w:spacing w:before="120"/>
        <w:ind w:firstLine="709"/>
        <w:jc w:val="both"/>
        <w:rPr>
          <w:rFonts w:eastAsia="ヒラギノ明朝 Pro W3"/>
          <w:sz w:val="22"/>
        </w:rPr>
      </w:pPr>
      <w:r w:rsidRPr="000A626B">
        <w:rPr>
          <w:rFonts w:eastAsia="ヒラギノ明朝 Pro W3"/>
          <w:sz w:val="22"/>
        </w:rPr>
        <w:t>b) Satışa arz eden veya satan,</w:t>
      </w:r>
    </w:p>
    <w:p w:rsidR="00BB32C8" w:rsidRPr="000A626B" w:rsidRDefault="00BB32C8" w:rsidP="00BB32C8">
      <w:pPr>
        <w:spacing w:before="120"/>
        <w:ind w:firstLine="709"/>
        <w:jc w:val="both"/>
        <w:rPr>
          <w:rFonts w:eastAsia="ヒラギノ明朝 Pro W3"/>
          <w:sz w:val="22"/>
        </w:rPr>
      </w:pPr>
      <w:r w:rsidRPr="000A626B">
        <w:rPr>
          <w:rFonts w:eastAsia="ヒラギノ明朝 Pro W3"/>
          <w:sz w:val="22"/>
        </w:rPr>
        <w:t>c) Bu özelliğini bilerek ve ticari amaçla satın alan,</w:t>
      </w:r>
    </w:p>
    <w:p w:rsidR="00BB32C8" w:rsidRPr="000A626B" w:rsidRDefault="00BB32C8" w:rsidP="00BB32C8">
      <w:pPr>
        <w:spacing w:before="120"/>
        <w:ind w:firstLine="709"/>
        <w:jc w:val="both"/>
        <w:rPr>
          <w:rFonts w:eastAsia="ヒラギノ明朝 Pro W3"/>
          <w:sz w:val="22"/>
        </w:rPr>
      </w:pPr>
      <w:r w:rsidRPr="000A626B">
        <w:rPr>
          <w:rFonts w:eastAsia="ヒラギノ明朝 Pro W3"/>
          <w:sz w:val="22"/>
        </w:rPr>
        <w:t>kişi üç yıldan altı yıla kadar hapis ve yirmi bin güne kadar adli para cezası ile cezalandırılır. Ancak, tütün mamullerinin etil alkol, metanol ve alkollü içkilerin kaçak olarak yurda sokulduğunun anlaşılması hâlinde, onuncu fıkra hükmüne istinaden cezaya hükmolunur.</w:t>
      </w:r>
    </w:p>
    <w:p w:rsidR="00BB32C8" w:rsidRDefault="00BB32C8" w:rsidP="00BB32C8">
      <w:pPr>
        <w:spacing w:before="120"/>
        <w:ind w:firstLine="709"/>
        <w:jc w:val="both"/>
        <w:rPr>
          <w:sz w:val="22"/>
          <w:szCs w:val="22"/>
        </w:rPr>
      </w:pPr>
      <w:r>
        <w:rPr>
          <w:sz w:val="22"/>
          <w:szCs w:val="22"/>
        </w:rPr>
        <w:t xml:space="preserve">(19) </w:t>
      </w:r>
      <w:r>
        <w:rPr>
          <w:rFonts w:eastAsia="ヒラギノ明朝 Pro W3"/>
          <w:i/>
          <w:color w:val="FF0000"/>
          <w:sz w:val="20"/>
        </w:rPr>
        <w:t>(2</w:t>
      </w:r>
      <w:r w:rsidRPr="003876C3">
        <w:rPr>
          <w:rFonts w:eastAsia="ヒラギノ明朝 Pro W3"/>
          <w:i/>
          <w:color w:val="FF0000"/>
          <w:sz w:val="20"/>
        </w:rPr>
        <w:t>8.06.2014 tarihli, 29044 sa</w:t>
      </w:r>
      <w:r>
        <w:rPr>
          <w:rFonts w:eastAsia="ヒラギノ明朝 Pro W3"/>
          <w:i/>
          <w:color w:val="FF0000"/>
          <w:sz w:val="20"/>
        </w:rPr>
        <w:t>yılı R.G. 6545 s.k. ile yürürlükten kaldırılmıştır)</w:t>
      </w:r>
      <w:r w:rsidRPr="00AC1634">
        <w:rPr>
          <w:rStyle w:val="DipnotBavurusu"/>
          <w:rFonts w:eastAsia="ヒラギノ明朝 Pro W3"/>
          <w:i/>
          <w:sz w:val="20"/>
          <w:highlight w:val="yellow"/>
        </w:rPr>
        <w:footnoteReference w:id="13"/>
      </w:r>
    </w:p>
    <w:p w:rsidR="00BB32C8" w:rsidRDefault="00BB32C8" w:rsidP="00BB32C8">
      <w:pPr>
        <w:spacing w:before="120"/>
        <w:ind w:firstLine="709"/>
        <w:jc w:val="both"/>
        <w:rPr>
          <w:bCs/>
          <w:i/>
          <w:color w:val="FF0000"/>
          <w:sz w:val="20"/>
          <w:szCs w:val="20"/>
        </w:rPr>
      </w:pPr>
      <w:r w:rsidRPr="00062584">
        <w:rPr>
          <w:color w:val="000000"/>
          <w:sz w:val="22"/>
          <w:szCs w:val="22"/>
        </w:rPr>
        <w:t xml:space="preserve">(20) Tütün ve Alkol Piyasası Düzenleme Kurumundan yetki belgesi almadan veya bildirimde bulunmadan tütün ticareti yapanlar ile ticari amaçla; makaron veya yaprak sigara kâğıdını, içine kıyılmış tütün, parçalanmış tütün ya da tütün harici herhangi bir madde doldurulmuş olarak satanlara, satışa arz </w:t>
      </w:r>
      <w:r w:rsidRPr="00062584">
        <w:rPr>
          <w:color w:val="000000"/>
          <w:sz w:val="22"/>
          <w:szCs w:val="22"/>
        </w:rPr>
        <w:lastRenderedPageBreak/>
        <w:t>edenlere, bulunduran ve nakledenlere üç yıldan altı y</w:t>
      </w:r>
      <w:r>
        <w:rPr>
          <w:color w:val="000000"/>
          <w:sz w:val="22"/>
          <w:szCs w:val="22"/>
        </w:rPr>
        <w:t>ıla kadar hapis cezası verilir.</w:t>
      </w:r>
      <w:r w:rsidRPr="001100CF">
        <w:rPr>
          <w:bCs/>
          <w:i/>
          <w:color w:val="FF0000"/>
          <w:sz w:val="20"/>
          <w:szCs w:val="20"/>
        </w:rPr>
        <w:t xml:space="preserve"> </w:t>
      </w:r>
      <w:r>
        <w:rPr>
          <w:bCs/>
          <w:i/>
          <w:color w:val="FF0000"/>
          <w:sz w:val="20"/>
          <w:szCs w:val="20"/>
        </w:rPr>
        <w:t>(</w:t>
      </w:r>
      <w:r w:rsidRPr="00213206">
        <w:rPr>
          <w:bCs/>
          <w:i/>
          <w:color w:val="FF0000"/>
          <w:sz w:val="20"/>
          <w:szCs w:val="20"/>
        </w:rPr>
        <w:t>05.12.2017 tarih ve 30261 sayılı R.G. 7061 s.k.ile</w:t>
      </w:r>
      <w:r>
        <w:rPr>
          <w:bCs/>
          <w:i/>
          <w:color w:val="FF0000"/>
          <w:sz w:val="20"/>
          <w:szCs w:val="20"/>
        </w:rPr>
        <w:t xml:space="preserve"> yeniden düzenlenmiştir. Yürürlük 01.07.</w:t>
      </w:r>
      <w:r w:rsidRPr="00D77FA3">
        <w:rPr>
          <w:bCs/>
          <w:i/>
          <w:color w:val="FF0000"/>
          <w:sz w:val="20"/>
          <w:szCs w:val="20"/>
        </w:rPr>
        <w:t>201</w:t>
      </w:r>
      <w:r>
        <w:rPr>
          <w:bCs/>
          <w:i/>
          <w:color w:val="FF0000"/>
          <w:sz w:val="20"/>
          <w:szCs w:val="20"/>
        </w:rPr>
        <w:t>9</w:t>
      </w:r>
      <w:r w:rsidRPr="00E973DA">
        <w:rPr>
          <w:rStyle w:val="DipnotBavurusu"/>
          <w:bCs/>
          <w:i/>
          <w:color w:val="FF0000"/>
          <w:sz w:val="20"/>
          <w:szCs w:val="20"/>
          <w:highlight w:val="yellow"/>
        </w:rPr>
        <w:footnoteReference w:id="14"/>
      </w:r>
      <w:r>
        <w:rPr>
          <w:bCs/>
          <w:i/>
          <w:color w:val="FF0000"/>
          <w:sz w:val="20"/>
          <w:szCs w:val="20"/>
        </w:rPr>
        <w:t>)</w:t>
      </w:r>
      <w:r w:rsidRPr="00B64CDD">
        <w:rPr>
          <w:rStyle w:val="DipnotBavurusu"/>
          <w:bCs/>
          <w:i/>
          <w:sz w:val="20"/>
          <w:szCs w:val="20"/>
          <w:highlight w:val="yellow"/>
        </w:rPr>
        <w:footnoteReference w:id="15"/>
      </w:r>
    </w:p>
    <w:p w:rsidR="00BB32C8" w:rsidRDefault="00BB32C8" w:rsidP="00BB32C8">
      <w:pPr>
        <w:spacing w:before="120"/>
        <w:ind w:firstLine="709"/>
        <w:jc w:val="both"/>
        <w:rPr>
          <w:sz w:val="22"/>
          <w:szCs w:val="22"/>
        </w:rPr>
      </w:pPr>
      <w:r w:rsidRPr="00CB58E2">
        <w:rPr>
          <w:sz w:val="22"/>
          <w:szCs w:val="22"/>
        </w:rPr>
        <w:t>(21) Yukarıdaki fıkralarda tanımlanan fiiller, teşebbüs aşamasında kalmış olsa bile, t</w:t>
      </w:r>
      <w:r>
        <w:rPr>
          <w:sz w:val="22"/>
          <w:szCs w:val="22"/>
        </w:rPr>
        <w:t>amamlanmış gibi cezalandırılır.</w:t>
      </w:r>
    </w:p>
    <w:p w:rsidR="00BB32C8" w:rsidRDefault="00BB32C8" w:rsidP="00BB32C8">
      <w:pPr>
        <w:spacing w:before="120"/>
        <w:ind w:firstLine="709"/>
        <w:jc w:val="both"/>
        <w:rPr>
          <w:rFonts w:eastAsia="ヒラギノ明朝 Pro W3"/>
          <w:i/>
          <w:color w:val="FF0000"/>
          <w:sz w:val="20"/>
        </w:rPr>
      </w:pPr>
      <w:bookmarkStart w:id="5" w:name="Madda04"/>
      <w:bookmarkEnd w:id="5"/>
      <w:r w:rsidRPr="0048101F">
        <w:rPr>
          <w:rFonts w:eastAsia="ヒラギノ明朝 Pro W3"/>
          <w:sz w:val="22"/>
        </w:rPr>
        <w:t xml:space="preserve">(22) Yukarıdaki fıkralarda tanımlanan suçların konusunu oluşturan eşyanın değerinin </w:t>
      </w:r>
      <w:hyperlink r:id="rId42" w:history="1">
        <w:r w:rsidRPr="00813750">
          <w:rPr>
            <w:rStyle w:val="Kpr"/>
            <w:rFonts w:eastAsia="ヒラギノ明朝 Pro W3"/>
            <w:sz w:val="22"/>
          </w:rPr>
          <w:t>fahiş</w:t>
        </w:r>
      </w:hyperlink>
      <w:r w:rsidRPr="00A8056D">
        <w:rPr>
          <w:rStyle w:val="DipnotBavurusu"/>
          <w:rFonts w:eastAsia="ヒラギノ明朝 Pro W3"/>
          <w:i/>
          <w:sz w:val="20"/>
          <w:highlight w:val="yellow"/>
        </w:rPr>
        <w:footnoteReference w:id="16"/>
      </w:r>
      <w:r w:rsidRPr="0048101F">
        <w:rPr>
          <w:rFonts w:eastAsia="ヒラギノ明朝 Pro W3"/>
          <w:sz w:val="22"/>
        </w:rPr>
        <w:t xml:space="preserve"> olması hâlinde, verilecek cezalar yarısından bir katına kadar artırılır.</w:t>
      </w:r>
      <w:r w:rsidRPr="0048101F">
        <w:rPr>
          <w:rFonts w:eastAsia="ヒラギノ明朝 Pro W3"/>
          <w:i/>
          <w:color w:val="FF0000"/>
          <w:sz w:val="18"/>
        </w:rPr>
        <w:t xml:space="preserve"> </w:t>
      </w:r>
      <w:r>
        <w:rPr>
          <w:rFonts w:eastAsia="ヒラギノ明朝 Pro W3"/>
          <w:i/>
          <w:color w:val="FF0000"/>
          <w:sz w:val="20"/>
        </w:rPr>
        <w:t>(2</w:t>
      </w:r>
      <w:r w:rsidRPr="003876C3">
        <w:rPr>
          <w:rFonts w:eastAsia="ヒラギノ明朝 Pro W3"/>
          <w:i/>
          <w:color w:val="FF0000"/>
          <w:sz w:val="20"/>
        </w:rPr>
        <w:t>8.06.2014 tarihli, 29044 sa</w:t>
      </w:r>
      <w:r>
        <w:rPr>
          <w:rFonts w:eastAsia="ヒラギノ明朝 Pro W3"/>
          <w:i/>
          <w:color w:val="FF0000"/>
          <w:sz w:val="20"/>
        </w:rPr>
        <w:t>yılı R.G. 6545 s.k. ile eklenmiştir)</w:t>
      </w:r>
    </w:p>
    <w:p w:rsidR="00BB32C8" w:rsidRPr="00446F1D" w:rsidRDefault="00BB32C8" w:rsidP="00BB32C8">
      <w:pPr>
        <w:pStyle w:val="NormalWeb"/>
        <w:spacing w:before="120" w:beforeAutospacing="0" w:after="0" w:afterAutospacing="0"/>
        <w:rPr>
          <w:sz w:val="20"/>
          <w:szCs w:val="20"/>
        </w:rPr>
      </w:pPr>
      <w:r>
        <w:rPr>
          <w:bCs/>
          <w:i/>
          <w:sz w:val="20"/>
          <w:szCs w:val="20"/>
          <w:highlight w:val="lightGray"/>
        </w:rPr>
        <w:t>Anayasa Mah.Kararı</w:t>
      </w:r>
      <w:r>
        <w:rPr>
          <w:bCs/>
          <w:i/>
          <w:sz w:val="20"/>
          <w:szCs w:val="20"/>
          <w:highlight w:val="lightGray"/>
        </w:rPr>
        <w:tab/>
      </w:r>
      <w:r>
        <w:rPr>
          <w:b/>
          <w:bCs/>
          <w:sz w:val="20"/>
          <w:szCs w:val="20"/>
          <w:highlight w:val="lightGray"/>
        </w:rPr>
        <w:fldChar w:fldCharType="begin"/>
      </w:r>
      <w:r>
        <w:rPr>
          <w:b/>
          <w:bCs/>
          <w:sz w:val="20"/>
          <w:szCs w:val="20"/>
          <w:highlight w:val="lightGray"/>
        </w:rPr>
        <w:instrText xml:space="preserve"> HYPERLINK "../Muafiyetler/Anayasa%20Mahkemesinin%2025.9.2014%20Tarihli%20ve%20E%202014-81%20K%202014-145%20Sayılı%20Kararı.doc" </w:instrText>
      </w:r>
      <w:r w:rsidRPr="004B4822">
        <w:rPr>
          <w:b/>
          <w:bCs/>
          <w:sz w:val="20"/>
          <w:szCs w:val="20"/>
          <w:highlight w:val="lightGray"/>
        </w:rPr>
      </w:r>
      <w:r>
        <w:rPr>
          <w:b/>
          <w:bCs/>
          <w:sz w:val="20"/>
          <w:szCs w:val="20"/>
          <w:highlight w:val="lightGray"/>
        </w:rPr>
        <w:fldChar w:fldCharType="separate"/>
      </w:r>
      <w:r w:rsidRPr="004B4822">
        <w:rPr>
          <w:rStyle w:val="Kpr"/>
          <w:b/>
          <w:bCs/>
          <w:sz w:val="20"/>
          <w:szCs w:val="20"/>
          <w:highlight w:val="lightGray"/>
        </w:rPr>
        <w:t>1</w:t>
      </w:r>
      <w:r>
        <w:rPr>
          <w:b/>
          <w:bCs/>
          <w:sz w:val="20"/>
          <w:szCs w:val="20"/>
          <w:highlight w:val="lightGray"/>
        </w:rPr>
        <w:fldChar w:fldCharType="end"/>
      </w:r>
      <w:r w:rsidRPr="004B4822">
        <w:rPr>
          <w:bCs/>
          <w:i/>
          <w:sz w:val="20"/>
          <w:szCs w:val="20"/>
        </w:rPr>
        <w:tab/>
      </w:r>
      <w:r w:rsidRPr="00446F1D">
        <w:rPr>
          <w:bCs/>
          <w:i/>
          <w:sz w:val="20"/>
          <w:szCs w:val="20"/>
          <w:highlight w:val="lightGray"/>
        </w:rPr>
        <w:t>Yargıtay Kararları</w:t>
      </w:r>
      <w:r w:rsidRPr="00446F1D">
        <w:rPr>
          <w:b/>
          <w:bCs/>
          <w:sz w:val="20"/>
          <w:szCs w:val="20"/>
          <w:highlight w:val="lightGray"/>
        </w:rPr>
        <w:tab/>
      </w:r>
      <w:r w:rsidRPr="00446F1D">
        <w:rPr>
          <w:b/>
          <w:bCs/>
          <w:sz w:val="20"/>
          <w:szCs w:val="20"/>
          <w:highlight w:val="lightGray"/>
        </w:rPr>
        <w:fldChar w:fldCharType="begin"/>
      </w:r>
      <w:r w:rsidRPr="00446F1D">
        <w:rPr>
          <w:b/>
          <w:bCs/>
          <w:sz w:val="20"/>
          <w:szCs w:val="20"/>
          <w:highlight w:val="lightGray"/>
        </w:rPr>
        <w:instrText xml:space="preserve"> HYPERLINK "../Muafiyetler/KaçKa03%20Yar7.CD%202010%20E%20845%20K%202429.doc" </w:instrText>
      </w:r>
      <w:r w:rsidRPr="00446F1D">
        <w:rPr>
          <w:b/>
          <w:bCs/>
          <w:sz w:val="20"/>
          <w:szCs w:val="20"/>
          <w:highlight w:val="lightGray"/>
        </w:rPr>
      </w:r>
      <w:r w:rsidRPr="00446F1D">
        <w:rPr>
          <w:b/>
          <w:bCs/>
          <w:sz w:val="20"/>
          <w:szCs w:val="20"/>
          <w:highlight w:val="lightGray"/>
        </w:rPr>
        <w:fldChar w:fldCharType="separate"/>
      </w:r>
      <w:r w:rsidRPr="00446F1D">
        <w:rPr>
          <w:rStyle w:val="Kpr"/>
          <w:b/>
          <w:bCs/>
          <w:sz w:val="20"/>
          <w:szCs w:val="20"/>
          <w:highlight w:val="lightGray"/>
        </w:rPr>
        <w:t>1</w:t>
      </w:r>
      <w:r w:rsidRPr="00446F1D">
        <w:rPr>
          <w:b/>
          <w:bCs/>
          <w:sz w:val="20"/>
          <w:szCs w:val="20"/>
          <w:highlight w:val="lightGray"/>
        </w:rPr>
        <w:fldChar w:fldCharType="end"/>
      </w:r>
    </w:p>
    <w:p w:rsidR="00BB32C8" w:rsidRPr="00446F1D" w:rsidRDefault="00BB32C8" w:rsidP="00BB32C8">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120"/>
        <w:jc w:val="both"/>
        <w:rPr>
          <w:rFonts w:ascii="Times New Roman" w:hAnsi="Times New Roman"/>
          <w:i/>
        </w:rPr>
      </w:pPr>
      <w:r w:rsidRPr="00446F1D">
        <w:rPr>
          <w:rFonts w:ascii="Times New Roman" w:hAnsi="Times New Roman"/>
          <w:i/>
          <w:iCs/>
          <w:highlight w:val="cyan"/>
        </w:rPr>
        <w:t>Genelgeler</w:t>
      </w:r>
      <w:r w:rsidRPr="00446F1D">
        <w:rPr>
          <w:rFonts w:ascii="Times New Roman" w:hAnsi="Times New Roman"/>
          <w:highlight w:val="cyan"/>
        </w:rPr>
        <w:tab/>
      </w:r>
      <w:r w:rsidRPr="00446F1D">
        <w:rPr>
          <w:rFonts w:ascii="Times New Roman" w:hAnsi="Times New Roman"/>
          <w:highlight w:val="cyan"/>
        </w:rPr>
        <w:fldChar w:fldCharType="begin"/>
      </w:r>
      <w:r w:rsidRPr="00446F1D">
        <w:rPr>
          <w:rFonts w:ascii="Times New Roman" w:hAnsi="Times New Roman"/>
          <w:highlight w:val="cyan"/>
        </w:rPr>
        <w:instrText xml:space="preserve"> HYPERLINK "../Genelgeler/Genelge%202009-37%20Dahilde%20işleme%20kapsamı%20eşyanın%20kati%20ithalatı%20veya%20ceza%20ve%20kaçakçılık%20hükümlerinin%20uygulanması%20ile%20standart%20dışı%20eşyanın%20DİR%20kapsamında%20gümrük%20işlemleri.doc" </w:instrText>
      </w:r>
      <w:r w:rsidRPr="00446F1D">
        <w:rPr>
          <w:rFonts w:ascii="Times New Roman" w:hAnsi="Times New Roman"/>
          <w:highlight w:val="cyan"/>
        </w:rPr>
      </w:r>
      <w:r w:rsidRPr="00446F1D">
        <w:rPr>
          <w:rFonts w:ascii="Times New Roman" w:hAnsi="Times New Roman"/>
          <w:highlight w:val="cyan"/>
        </w:rPr>
        <w:fldChar w:fldCharType="separate"/>
      </w:r>
      <w:r>
        <w:rPr>
          <w:rStyle w:val="Kpr"/>
          <w:rFonts w:ascii="Times New Roman" w:hAnsi="Times New Roman"/>
          <w:b/>
          <w:bCs/>
          <w:highlight w:val="cyan"/>
        </w:rPr>
        <w:t>1</w:t>
      </w:r>
      <w:r w:rsidRPr="00446F1D">
        <w:rPr>
          <w:rFonts w:ascii="Times New Roman" w:hAnsi="Times New Roman"/>
          <w:highlight w:val="cyan"/>
        </w:rPr>
        <w:fldChar w:fldCharType="end"/>
      </w:r>
      <w:r w:rsidRPr="00446F1D">
        <w:rPr>
          <w:rFonts w:ascii="Times New Roman" w:hAnsi="Times New Roman"/>
        </w:rPr>
        <w:tab/>
      </w:r>
      <w:r w:rsidRPr="00446F1D">
        <w:rPr>
          <w:rFonts w:ascii="Times New Roman" w:hAnsi="Times New Roman"/>
          <w:i/>
          <w:highlight w:val="yellow"/>
        </w:rPr>
        <w:t>Tasarruflu Yazılar</w:t>
      </w:r>
      <w:r w:rsidRPr="00446F1D">
        <w:rPr>
          <w:rFonts w:ascii="Times New Roman" w:hAnsi="Times New Roman"/>
          <w:i/>
          <w:highlight w:val="yellow"/>
        </w:rPr>
        <w:tab/>
      </w:r>
      <w:hyperlink r:id="rId43" w:history="1">
        <w:r>
          <w:rPr>
            <w:rStyle w:val="Kpr"/>
            <w:rFonts w:ascii="Times New Roman" w:hAnsi="Times New Roman"/>
            <w:b/>
            <w:bCs/>
            <w:highlight w:val="yellow"/>
          </w:rPr>
          <w:t>1</w:t>
        </w:r>
      </w:hyperlink>
    </w:p>
    <w:p w:rsidR="00BB32C8" w:rsidRPr="004B4822" w:rsidRDefault="00BB32C8" w:rsidP="00BB32C8">
      <w:pPr>
        <w:spacing w:before="120"/>
        <w:jc w:val="both"/>
        <w:rPr>
          <w:b/>
          <w:color w:val="FF0000"/>
          <w:sz w:val="22"/>
          <w:szCs w:val="22"/>
        </w:rPr>
      </w:pPr>
      <w:r w:rsidRPr="004B4822">
        <w:rPr>
          <w:b/>
          <w:color w:val="FF0000"/>
          <w:sz w:val="22"/>
          <w:szCs w:val="22"/>
        </w:rPr>
        <w:t>------------------------------------------------------------------------------------------------</w:t>
      </w:r>
    </w:p>
    <w:p w:rsidR="00BB32C8" w:rsidRDefault="00BB32C8" w:rsidP="00BB32C8">
      <w:pPr>
        <w:spacing w:before="120"/>
        <w:ind w:firstLine="709"/>
        <w:jc w:val="both"/>
        <w:rPr>
          <w:b/>
          <w:sz w:val="22"/>
          <w:szCs w:val="22"/>
        </w:rPr>
      </w:pPr>
      <w:r w:rsidRPr="007206A1">
        <w:rPr>
          <w:b/>
          <w:sz w:val="22"/>
          <w:szCs w:val="22"/>
        </w:rPr>
        <w:t>Nitelikli haller</w:t>
      </w:r>
    </w:p>
    <w:p w:rsidR="00BB32C8" w:rsidRPr="007206A1" w:rsidRDefault="00BB32C8" w:rsidP="00BB32C8">
      <w:pPr>
        <w:spacing w:before="120"/>
        <w:jc w:val="both"/>
        <w:rPr>
          <w:b/>
          <w:sz w:val="22"/>
          <w:szCs w:val="22"/>
        </w:rPr>
      </w:pPr>
      <w:r w:rsidRPr="00E422C7">
        <w:rPr>
          <w:i/>
          <w:sz w:val="20"/>
          <w:szCs w:val="20"/>
          <w:highlight w:val="yellow"/>
        </w:rPr>
        <w:t>Tasarruflu Yazılar</w:t>
      </w:r>
      <w:r w:rsidRPr="00E422C7">
        <w:rPr>
          <w:i/>
          <w:sz w:val="20"/>
          <w:szCs w:val="20"/>
          <w:highlight w:val="yellow"/>
        </w:rPr>
        <w:tab/>
      </w:r>
      <w:r w:rsidRPr="00E422C7">
        <w:rPr>
          <w:sz w:val="20"/>
          <w:szCs w:val="20"/>
          <w:highlight w:val="yellow"/>
        </w:rPr>
        <w:fldChar w:fldCharType="begin"/>
      </w:r>
      <w:r>
        <w:rPr>
          <w:sz w:val="20"/>
          <w:szCs w:val="20"/>
          <w:highlight w:val="yellow"/>
        </w:rPr>
        <w:instrText>HYPERLINK "../Tasarruflu%20Yazılar/10.01.2017%2021690865%20Fezlekelerde%20Dikkat%20Edilmesi%20Gereken%20Hususlar%20firma%20ortaklarının%20tamımının%20incelenmesi,%20beyan%20harici%20eşya%20sorgulaması.doc"</w:instrText>
      </w:r>
      <w:r w:rsidRPr="00152702">
        <w:rPr>
          <w:sz w:val="20"/>
          <w:szCs w:val="20"/>
          <w:highlight w:val="yellow"/>
        </w:rPr>
      </w:r>
      <w:r w:rsidRPr="00E422C7">
        <w:rPr>
          <w:sz w:val="20"/>
          <w:szCs w:val="20"/>
          <w:highlight w:val="yellow"/>
        </w:rPr>
        <w:fldChar w:fldCharType="separate"/>
      </w:r>
      <w:r w:rsidRPr="00E422C7">
        <w:rPr>
          <w:rStyle w:val="Kpr"/>
          <w:b/>
          <w:sz w:val="20"/>
          <w:szCs w:val="20"/>
          <w:highlight w:val="yellow"/>
        </w:rPr>
        <w:t>1</w:t>
      </w:r>
      <w:r w:rsidRPr="00E422C7">
        <w:rPr>
          <w:sz w:val="20"/>
          <w:szCs w:val="20"/>
          <w:highlight w:val="yellow"/>
        </w:rPr>
        <w:fldChar w:fldCharType="end"/>
      </w:r>
    </w:p>
    <w:p w:rsidR="00BB32C8" w:rsidRPr="007206A1" w:rsidRDefault="00BB32C8" w:rsidP="00BB32C8">
      <w:pPr>
        <w:spacing w:before="120"/>
        <w:ind w:firstLine="709"/>
        <w:jc w:val="both"/>
        <w:rPr>
          <w:sz w:val="22"/>
          <w:szCs w:val="22"/>
        </w:rPr>
      </w:pPr>
      <w:r w:rsidRPr="007206A1">
        <w:rPr>
          <w:b/>
          <w:sz w:val="22"/>
          <w:szCs w:val="22"/>
        </w:rPr>
        <w:t xml:space="preserve">MADDE 4 – </w:t>
      </w:r>
      <w:r w:rsidRPr="007206A1">
        <w:rPr>
          <w:sz w:val="22"/>
          <w:szCs w:val="22"/>
        </w:rPr>
        <w:t xml:space="preserve">(1) Bu Kanunda tanımlanan suçların </w:t>
      </w:r>
      <w:r w:rsidRPr="00D72C76">
        <w:rPr>
          <w:i/>
          <w:color w:val="800000"/>
          <w:sz w:val="20"/>
          <w:szCs w:val="22"/>
        </w:rPr>
        <w:t>(…)</w:t>
      </w:r>
      <w:r w:rsidRPr="00D72C76">
        <w:rPr>
          <w:rStyle w:val="DipnotBavurusu"/>
          <w:i/>
          <w:color w:val="800000"/>
          <w:sz w:val="20"/>
          <w:szCs w:val="22"/>
          <w:highlight w:val="yellow"/>
        </w:rPr>
        <w:footnoteReference w:id="17"/>
      </w:r>
      <w:r w:rsidRPr="007206A1">
        <w:rPr>
          <w:sz w:val="22"/>
          <w:szCs w:val="22"/>
        </w:rPr>
        <w:t>, bir örgütün faaliyeti çerçevesinde işlenmesi halinde, verilecek ceza iki kat artırılır.</w:t>
      </w:r>
    </w:p>
    <w:p w:rsidR="00BB32C8" w:rsidRPr="007206A1" w:rsidRDefault="00BB32C8" w:rsidP="00BB32C8">
      <w:pPr>
        <w:spacing w:before="120"/>
        <w:ind w:firstLine="709"/>
        <w:jc w:val="both"/>
        <w:rPr>
          <w:sz w:val="22"/>
          <w:szCs w:val="22"/>
        </w:rPr>
      </w:pPr>
      <w:r w:rsidRPr="007206A1">
        <w:rPr>
          <w:sz w:val="22"/>
          <w:szCs w:val="22"/>
        </w:rPr>
        <w:t xml:space="preserve">(2) Bu Kanunda tanımlanan suçların </w:t>
      </w:r>
      <w:r w:rsidRPr="00D72C76">
        <w:rPr>
          <w:i/>
          <w:color w:val="800000"/>
          <w:sz w:val="20"/>
          <w:szCs w:val="22"/>
        </w:rPr>
        <w:t>(…)</w:t>
      </w:r>
      <w:r w:rsidRPr="007206A1">
        <w:rPr>
          <w:sz w:val="22"/>
          <w:szCs w:val="22"/>
        </w:rPr>
        <w:t>, üç veya daha fazla kişi tarafından birlikte işlenmesi halinde, verilecek ceza yarı oranında artırılır.</w:t>
      </w:r>
    </w:p>
    <w:p w:rsidR="00BB32C8" w:rsidRPr="007206A1" w:rsidRDefault="00BB32C8" w:rsidP="00BB32C8">
      <w:pPr>
        <w:spacing w:before="120"/>
        <w:ind w:firstLine="709"/>
        <w:jc w:val="both"/>
        <w:rPr>
          <w:sz w:val="22"/>
          <w:szCs w:val="22"/>
        </w:rPr>
      </w:pPr>
      <w:r w:rsidRPr="007206A1">
        <w:rPr>
          <w:sz w:val="22"/>
          <w:szCs w:val="22"/>
        </w:rPr>
        <w:t>(3) Bu Kanunda tanımlanan suçların, tüzel kişinin faaliyeti çerçevesinde veya yararına olarak işlenmesi halinde, ayrıca bunlara özgü güvenlik tedbirlerine hükmolunur.</w:t>
      </w:r>
    </w:p>
    <w:p w:rsidR="00BB32C8" w:rsidRPr="007206A1" w:rsidRDefault="00BB32C8" w:rsidP="00BB32C8">
      <w:pPr>
        <w:spacing w:before="120"/>
        <w:ind w:firstLine="709"/>
        <w:jc w:val="both"/>
        <w:rPr>
          <w:sz w:val="22"/>
          <w:szCs w:val="22"/>
        </w:rPr>
      </w:pPr>
      <w:r w:rsidRPr="007206A1">
        <w:rPr>
          <w:sz w:val="22"/>
          <w:szCs w:val="22"/>
        </w:rPr>
        <w:t>(4) Bu Kanunda tanımlanan suçların, kaçakçılık fiillerini önlemek, izlemek, araştırmak ve soruşturmakla görevli kişiler tarafından veya meslek ve sanatın sağladığı kolaylıklardan yararlanmak suretiyle işlenmesi halinde, verilecek ceza yarı oranında artırılır.</w:t>
      </w:r>
    </w:p>
    <w:p w:rsidR="00BB32C8" w:rsidRPr="007206A1" w:rsidRDefault="00BB32C8" w:rsidP="00BB32C8">
      <w:pPr>
        <w:spacing w:before="120"/>
        <w:ind w:firstLine="709"/>
        <w:jc w:val="both"/>
        <w:rPr>
          <w:sz w:val="22"/>
          <w:szCs w:val="22"/>
        </w:rPr>
      </w:pPr>
      <w:r w:rsidRPr="007206A1">
        <w:rPr>
          <w:sz w:val="22"/>
          <w:szCs w:val="22"/>
        </w:rPr>
        <w:t xml:space="preserve">(5) Bu Kanunda tanımlanan suçların </w:t>
      </w:r>
      <w:r w:rsidRPr="00D72C76">
        <w:rPr>
          <w:i/>
          <w:color w:val="800000"/>
          <w:sz w:val="20"/>
          <w:szCs w:val="22"/>
        </w:rPr>
        <w:t>(…)</w:t>
      </w:r>
      <w:r w:rsidRPr="007206A1">
        <w:rPr>
          <w:sz w:val="22"/>
          <w:szCs w:val="22"/>
        </w:rPr>
        <w:t xml:space="preserve">, belgede sahtecilik yapılarak işlenmesi halinde, ayrıca bu suçtan dolayı da </w:t>
      </w:r>
      <w:hyperlink r:id="rId44" w:anchor="m0204" w:history="1">
        <w:r w:rsidRPr="00867C7D">
          <w:rPr>
            <w:rStyle w:val="Kpr"/>
            <w:sz w:val="22"/>
            <w:szCs w:val="22"/>
          </w:rPr>
          <w:t>cez</w:t>
        </w:r>
        <w:r w:rsidRPr="00867C7D">
          <w:rPr>
            <w:rStyle w:val="Kpr"/>
            <w:sz w:val="22"/>
            <w:szCs w:val="22"/>
          </w:rPr>
          <w:t>a</w:t>
        </w:r>
        <w:r w:rsidRPr="00867C7D">
          <w:rPr>
            <w:rStyle w:val="Kpr"/>
            <w:sz w:val="22"/>
            <w:szCs w:val="22"/>
          </w:rPr>
          <w:t>ya</w:t>
        </w:r>
      </w:hyperlink>
      <w:r w:rsidRPr="007206A1">
        <w:rPr>
          <w:sz w:val="22"/>
          <w:szCs w:val="22"/>
        </w:rPr>
        <w:t xml:space="preserve"> hükmolunur.</w:t>
      </w:r>
    </w:p>
    <w:p w:rsidR="00BB32C8" w:rsidRPr="007206A1" w:rsidRDefault="00BB32C8" w:rsidP="00BB32C8">
      <w:pPr>
        <w:spacing w:before="120"/>
        <w:ind w:firstLine="709"/>
        <w:jc w:val="both"/>
        <w:rPr>
          <w:sz w:val="22"/>
          <w:szCs w:val="22"/>
        </w:rPr>
      </w:pPr>
      <w:r w:rsidRPr="007206A1">
        <w:rPr>
          <w:sz w:val="22"/>
          <w:szCs w:val="22"/>
        </w:rPr>
        <w:t>(6) Kaçakçılık fiillerini önlemek, izlemek ve araştırmakla görevli olup da bu Kanunda tanımlanan suçların işlenmesine kasten göz yuman kişi, işlenen suçun müşterek faili olarak sorumlu tutulur.</w:t>
      </w:r>
    </w:p>
    <w:p w:rsidR="00BB32C8" w:rsidRPr="007206A1" w:rsidRDefault="00BB32C8" w:rsidP="00BB32C8">
      <w:pPr>
        <w:spacing w:before="120"/>
        <w:ind w:firstLine="709"/>
        <w:jc w:val="both"/>
        <w:rPr>
          <w:sz w:val="22"/>
          <w:szCs w:val="22"/>
        </w:rPr>
      </w:pPr>
      <w:r w:rsidRPr="007206A1">
        <w:rPr>
          <w:sz w:val="22"/>
          <w:szCs w:val="22"/>
        </w:rPr>
        <w:t>(7) Kaçakçılık suçunun konusunu oluşturan eşyanın, Devletin siyasî, iktisadî veya askerî güvenliğini bozacak ya da çevre veya toplum sağlığını tehdit edecek nitelikte olması halinde, fiil daha ağır cezayı gerektiren bir suç oluşturmadığı takdirde, verilecek hapis cezası on yıldan az olamaz.</w:t>
      </w:r>
    </w:p>
    <w:p w:rsidR="00BB32C8" w:rsidRPr="00CB58E2" w:rsidRDefault="00BB32C8" w:rsidP="00BB32C8">
      <w:pPr>
        <w:spacing w:before="120"/>
        <w:ind w:firstLine="709"/>
        <w:jc w:val="both"/>
        <w:rPr>
          <w:sz w:val="22"/>
          <w:szCs w:val="22"/>
        </w:rPr>
      </w:pPr>
      <w:bookmarkStart w:id="6" w:name="Madda05"/>
      <w:bookmarkEnd w:id="6"/>
      <w:r w:rsidRPr="00CB58E2">
        <w:rPr>
          <w:sz w:val="22"/>
          <w:szCs w:val="22"/>
        </w:rPr>
        <w:t>(8) Kaçak akaryakıt satışının, 3 üncü maddenin on dördüncü fıkrasında belirtildiği şekilde sabit ya da seyyar tank, düzenek veya ekipman kullanılarak gerçekleştirilmesi halinde verilecek cezalar iki kat artırılır.</w:t>
      </w:r>
      <w:r w:rsidRPr="00206750">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eklenmiştir</w:t>
      </w:r>
      <w:r w:rsidRPr="0049125A">
        <w:rPr>
          <w:i/>
          <w:color w:val="FF0000"/>
          <w:sz w:val="20"/>
          <w:szCs w:val="22"/>
        </w:rPr>
        <w:t>)</w:t>
      </w:r>
    </w:p>
    <w:p w:rsidR="00BB32C8" w:rsidRDefault="00BB32C8" w:rsidP="00BB32C8">
      <w:pPr>
        <w:spacing w:before="120"/>
        <w:ind w:firstLine="709"/>
        <w:jc w:val="both"/>
        <w:rPr>
          <w:i/>
          <w:color w:val="FF0000"/>
          <w:sz w:val="20"/>
          <w:szCs w:val="22"/>
        </w:rPr>
      </w:pPr>
      <w:r w:rsidRPr="00CB58E2">
        <w:rPr>
          <w:sz w:val="22"/>
          <w:szCs w:val="22"/>
        </w:rPr>
        <w:t>(9) Tütün ve tütün mamulleri, alkollü içkiler, akaryakıt, uyuşturucu, silah ve mühimmat, elektronik eşya ve canlı hayvan, et, çay, şeker, zeytin gibi gıda maddeleri ile gerekli görülen hallerde diğer kaçakçılık türleri ile ilgili mahkûmiyet hükmü kesinleşenler, Gümrük ve Ticaret Bakanlığınca kamuoyuna ilan edilebilir. Bu ilanın süresi, nasıl yapılacağı ve ilan edilecek kaçakçılık türleri gibi hususlar Gümrük ve Ticaret Bakanlığınca çık</w:t>
      </w:r>
      <w:r>
        <w:rPr>
          <w:sz w:val="22"/>
          <w:szCs w:val="22"/>
        </w:rPr>
        <w:t xml:space="preserve">arılan </w:t>
      </w:r>
      <w:hyperlink r:id="rId45" w:history="1">
        <w:r w:rsidRPr="008E62BE">
          <w:rPr>
            <w:rStyle w:val="Kpr"/>
            <w:sz w:val="22"/>
            <w:szCs w:val="22"/>
          </w:rPr>
          <w:t>yönetmelikle</w:t>
        </w:r>
      </w:hyperlink>
      <w:r>
        <w:rPr>
          <w:sz w:val="22"/>
          <w:szCs w:val="22"/>
        </w:rPr>
        <w:t xml:space="preserve"> belirlenir.</w:t>
      </w:r>
      <w:r w:rsidRPr="00206750">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eklenmiştir</w:t>
      </w:r>
      <w:r w:rsidRPr="0049125A">
        <w:rPr>
          <w:i/>
          <w:color w:val="FF0000"/>
          <w:sz w:val="20"/>
          <w:szCs w:val="22"/>
        </w:rPr>
        <w:t>)</w:t>
      </w:r>
    </w:p>
    <w:p w:rsidR="00BB32C8" w:rsidRPr="007206A1" w:rsidRDefault="00BB32C8" w:rsidP="00BB32C8">
      <w:pPr>
        <w:spacing w:before="120"/>
        <w:ind w:firstLine="709"/>
        <w:jc w:val="both"/>
        <w:rPr>
          <w:b/>
          <w:sz w:val="22"/>
          <w:szCs w:val="22"/>
        </w:rPr>
      </w:pPr>
      <w:r w:rsidRPr="007206A1">
        <w:rPr>
          <w:b/>
          <w:sz w:val="22"/>
          <w:szCs w:val="22"/>
        </w:rPr>
        <w:lastRenderedPageBreak/>
        <w:t>Etkin pişmanlık</w:t>
      </w:r>
    </w:p>
    <w:p w:rsidR="00BB32C8" w:rsidRPr="00E422C7" w:rsidRDefault="00BB32C8" w:rsidP="00BB32C8">
      <w:pPr>
        <w:pStyle w:val="NormalWeb"/>
        <w:spacing w:before="120" w:beforeAutospacing="0" w:after="0" w:afterAutospacing="0"/>
        <w:rPr>
          <w:i/>
          <w:sz w:val="20"/>
          <w:szCs w:val="20"/>
        </w:rPr>
      </w:pPr>
      <w:r w:rsidRPr="00E422C7">
        <w:rPr>
          <w:bCs/>
          <w:i/>
          <w:sz w:val="20"/>
          <w:szCs w:val="20"/>
          <w:highlight w:val="lightGray"/>
        </w:rPr>
        <w:t>Anayasa Mah.Kar</w:t>
      </w:r>
      <w:r>
        <w:rPr>
          <w:bCs/>
          <w:i/>
          <w:sz w:val="20"/>
          <w:szCs w:val="20"/>
          <w:highlight w:val="lightGray"/>
        </w:rPr>
        <w:t>arı</w:t>
      </w:r>
      <w:r w:rsidRPr="00E422C7">
        <w:rPr>
          <w:bCs/>
          <w:sz w:val="20"/>
          <w:szCs w:val="20"/>
          <w:highlight w:val="lightGray"/>
        </w:rPr>
        <w:tab/>
      </w:r>
      <w:hyperlink r:id="rId46" w:history="1">
        <w:r w:rsidRPr="00E422C7">
          <w:rPr>
            <w:rStyle w:val="Kpr"/>
            <w:b/>
            <w:bCs/>
            <w:sz w:val="20"/>
            <w:szCs w:val="20"/>
            <w:highlight w:val="lightGray"/>
          </w:rPr>
          <w:t>1</w:t>
        </w:r>
      </w:hyperlink>
      <w:r w:rsidRPr="00E422C7">
        <w:rPr>
          <w:bCs/>
          <w:sz w:val="20"/>
          <w:szCs w:val="20"/>
        </w:rPr>
        <w:tab/>
      </w:r>
      <w:r w:rsidRPr="00E422C7">
        <w:rPr>
          <w:i/>
          <w:sz w:val="20"/>
          <w:szCs w:val="20"/>
          <w:highlight w:val="yellow"/>
        </w:rPr>
        <w:t>Tasarruflu Yazılar</w:t>
      </w:r>
      <w:r w:rsidRPr="00E422C7">
        <w:rPr>
          <w:i/>
          <w:sz w:val="20"/>
          <w:szCs w:val="20"/>
          <w:highlight w:val="yellow"/>
        </w:rPr>
        <w:tab/>
      </w:r>
      <w:r w:rsidRPr="00E422C7">
        <w:rPr>
          <w:sz w:val="20"/>
          <w:szCs w:val="20"/>
          <w:highlight w:val="yellow"/>
        </w:rPr>
        <w:fldChar w:fldCharType="begin"/>
      </w:r>
      <w:r w:rsidRPr="00E422C7">
        <w:rPr>
          <w:sz w:val="20"/>
          <w:szCs w:val="20"/>
          <w:highlight w:val="yellow"/>
        </w:rPr>
        <w:instrText xml:space="preserve"> HYPERLINK "../Tasarruflu%20Yazılar/13.12.2007%2035232%20Kaçakçılıkla%20Mücadele%20Kanununun%20uygulanmasına%20yönelik%20tereddüt%20edilen%20hususlara%20getirilen%20açıklamalar.doc" </w:instrText>
      </w:r>
      <w:r w:rsidRPr="00E422C7">
        <w:rPr>
          <w:sz w:val="20"/>
          <w:szCs w:val="20"/>
          <w:highlight w:val="yellow"/>
        </w:rPr>
      </w:r>
      <w:r w:rsidRPr="00E422C7">
        <w:rPr>
          <w:sz w:val="20"/>
          <w:szCs w:val="20"/>
          <w:highlight w:val="yellow"/>
        </w:rPr>
        <w:fldChar w:fldCharType="separate"/>
      </w:r>
      <w:r w:rsidRPr="00E422C7">
        <w:rPr>
          <w:rStyle w:val="Kpr"/>
          <w:b/>
          <w:sz w:val="20"/>
          <w:szCs w:val="20"/>
          <w:highlight w:val="yellow"/>
        </w:rPr>
        <w:t>1</w:t>
      </w:r>
      <w:r w:rsidRPr="00E422C7">
        <w:rPr>
          <w:sz w:val="20"/>
          <w:szCs w:val="20"/>
          <w:highlight w:val="yellow"/>
        </w:rPr>
        <w:fldChar w:fldCharType="end"/>
      </w:r>
    </w:p>
    <w:p w:rsidR="00BB32C8" w:rsidRPr="00E422C7" w:rsidRDefault="00BB32C8" w:rsidP="00BB32C8">
      <w:pPr>
        <w:spacing w:before="120"/>
        <w:ind w:firstLine="709"/>
        <w:jc w:val="both"/>
        <w:rPr>
          <w:sz w:val="22"/>
          <w:szCs w:val="22"/>
        </w:rPr>
      </w:pPr>
      <w:r w:rsidRPr="00E422C7">
        <w:rPr>
          <w:b/>
          <w:sz w:val="22"/>
          <w:szCs w:val="22"/>
        </w:rPr>
        <w:t xml:space="preserve">MADDE 5 – </w:t>
      </w:r>
      <w:r w:rsidRPr="00E422C7">
        <w:rPr>
          <w:sz w:val="22"/>
          <w:szCs w:val="22"/>
        </w:rPr>
        <w:t xml:space="preserve">(1) 3 üncü maddede tanımlanan suçlardan </w:t>
      </w:r>
      <w:r w:rsidRPr="00E422C7">
        <w:rPr>
          <w:i/>
          <w:color w:val="800000"/>
          <w:sz w:val="20"/>
          <w:szCs w:val="22"/>
        </w:rPr>
        <w:t>(…)</w:t>
      </w:r>
      <w:r w:rsidRPr="00E422C7">
        <w:rPr>
          <w:rStyle w:val="DipnotBavurusu"/>
          <w:i/>
          <w:sz w:val="18"/>
          <w:szCs w:val="22"/>
          <w:highlight w:val="yellow"/>
        </w:rPr>
        <w:footnoteReference w:id="18"/>
      </w:r>
      <w:r w:rsidRPr="00E422C7">
        <w:rPr>
          <w:sz w:val="22"/>
          <w:szCs w:val="22"/>
        </w:rPr>
        <w:t xml:space="preserve"> birine iştirak etmiş olan kişi; resmî makamlar tarafından haber alınmadan önce, fiili, diğer failleri ve kaçak eşyanın saklandığı yerleri merciine haber verirse, verilen bilginin, faillerin yakalanmasını veya kaçak eşyanın ele geçirilmesini sağlaması halinde cezalandırılmaz. Haber alındıktan sonra fiilin bütünüyle ortaya çıkmasına hizmet ve yardım eden kişiye verilecek ceza üçte iki oranında indirilir.</w:t>
      </w:r>
    </w:p>
    <w:p w:rsidR="00BB32C8" w:rsidRPr="00E422C7" w:rsidRDefault="00BB32C8" w:rsidP="00BB32C8">
      <w:pPr>
        <w:spacing w:before="120"/>
        <w:ind w:firstLine="709"/>
        <w:jc w:val="both"/>
        <w:rPr>
          <w:sz w:val="22"/>
          <w:szCs w:val="22"/>
        </w:rPr>
      </w:pPr>
      <w:r w:rsidRPr="00E422C7">
        <w:rPr>
          <w:sz w:val="22"/>
          <w:szCs w:val="22"/>
        </w:rPr>
        <w:t>(2) Yedinci fıkrası hariç, 3 üncü maddede tanımlanan suçlardan birini işlemiş olan kişi, etkin pişmanlık göstererek, soruşturma evresi sona erinceye kadar suç konusu eşyanın gümrüklenmiş değerinin iki katı kadar parayı Devlet Hazinesine ödediği takdirde, hakkında, bu Kanunda tanımlanan kaçakçılık suçlarından dolayı verilecek ceza yarı oranında indirilir. Bu fıkra hükmü, mükerrirler hakkında veya suçun bir örgütün faaliyeti çerçevesinde işlenmesi halinde uygulanmaz.</w:t>
      </w:r>
    </w:p>
    <w:p w:rsidR="00BB32C8" w:rsidRPr="00E422C7" w:rsidRDefault="00BB32C8" w:rsidP="00BB32C8">
      <w:pPr>
        <w:spacing w:before="120"/>
        <w:ind w:firstLine="709"/>
        <w:jc w:val="both"/>
        <w:rPr>
          <w:b/>
          <w:sz w:val="22"/>
          <w:szCs w:val="22"/>
        </w:rPr>
      </w:pPr>
      <w:bookmarkStart w:id="7" w:name="Madda06"/>
      <w:bookmarkEnd w:id="7"/>
      <w:r w:rsidRPr="00E422C7">
        <w:rPr>
          <w:b/>
          <w:sz w:val="22"/>
          <w:szCs w:val="22"/>
        </w:rPr>
        <w:t>Yolcu beraberinde getirilen kaçak eşya</w:t>
      </w:r>
    </w:p>
    <w:p w:rsidR="00BB32C8" w:rsidRPr="00E422C7" w:rsidRDefault="00BB32C8" w:rsidP="00BB32C8">
      <w:pPr>
        <w:spacing w:before="120"/>
        <w:jc w:val="both"/>
        <w:rPr>
          <w:i/>
          <w:sz w:val="20"/>
          <w:szCs w:val="20"/>
        </w:rPr>
      </w:pPr>
      <w:r w:rsidRPr="00E422C7">
        <w:rPr>
          <w:bCs/>
          <w:i/>
          <w:sz w:val="20"/>
          <w:szCs w:val="20"/>
          <w:highlight w:val="cyan"/>
        </w:rPr>
        <w:t>Genelgeler</w:t>
      </w:r>
      <w:r w:rsidRPr="00E422C7">
        <w:rPr>
          <w:b/>
          <w:bCs/>
          <w:sz w:val="20"/>
          <w:szCs w:val="20"/>
          <w:highlight w:val="cyan"/>
        </w:rPr>
        <w:tab/>
      </w:r>
      <w:r w:rsidRPr="00E422C7">
        <w:rPr>
          <w:b/>
          <w:bCs/>
          <w:sz w:val="20"/>
          <w:szCs w:val="20"/>
          <w:highlight w:val="cyan"/>
        </w:rPr>
        <w:fldChar w:fldCharType="begin"/>
      </w:r>
      <w:r w:rsidRPr="00E422C7">
        <w:rPr>
          <w:b/>
          <w:bCs/>
          <w:sz w:val="20"/>
          <w:szCs w:val="20"/>
          <w:highlight w:val="cyan"/>
        </w:rPr>
        <w:instrText xml:space="preserve"> HYPERLINK "Dosyalar/Genelgeler/Genelge%202014-02%20Yolcuların%20üzerlerinde,%20eşyası%20arasında%20veya%20taşıma%20araçlarında%20beyana%20aykırı%20eşya%20çıkmasında%20uygulanacak%20müeyyideler.doc" </w:instrText>
      </w:r>
      <w:r w:rsidRPr="00E422C7">
        <w:rPr>
          <w:b/>
          <w:bCs/>
          <w:sz w:val="20"/>
          <w:szCs w:val="20"/>
          <w:highlight w:val="cyan"/>
        </w:rPr>
      </w:r>
      <w:r w:rsidRPr="00E422C7">
        <w:rPr>
          <w:b/>
          <w:bCs/>
          <w:sz w:val="20"/>
          <w:szCs w:val="20"/>
          <w:highlight w:val="cyan"/>
        </w:rPr>
        <w:fldChar w:fldCharType="separate"/>
      </w:r>
      <w:r w:rsidRPr="00E422C7">
        <w:rPr>
          <w:rStyle w:val="Kpr"/>
          <w:b/>
          <w:bCs/>
          <w:sz w:val="20"/>
          <w:szCs w:val="20"/>
          <w:highlight w:val="cyan"/>
        </w:rPr>
        <w:t>1</w:t>
      </w:r>
      <w:r w:rsidRPr="00E422C7">
        <w:rPr>
          <w:b/>
          <w:bCs/>
          <w:sz w:val="20"/>
          <w:szCs w:val="20"/>
          <w:highlight w:val="cyan"/>
        </w:rPr>
        <w:fldChar w:fldCharType="end"/>
      </w:r>
    </w:p>
    <w:p w:rsidR="00BB32C8" w:rsidRPr="007206A1" w:rsidRDefault="00BB32C8" w:rsidP="00BB32C8">
      <w:pPr>
        <w:spacing w:before="120"/>
        <w:ind w:firstLine="709"/>
        <w:jc w:val="both"/>
        <w:rPr>
          <w:sz w:val="22"/>
          <w:szCs w:val="22"/>
        </w:rPr>
      </w:pPr>
      <w:r w:rsidRPr="007206A1">
        <w:rPr>
          <w:b/>
          <w:sz w:val="22"/>
          <w:szCs w:val="22"/>
        </w:rPr>
        <w:t xml:space="preserve">MADDE 6 – </w:t>
      </w:r>
      <w:r>
        <w:rPr>
          <w:b/>
          <w:sz w:val="22"/>
          <w:szCs w:val="22"/>
        </w:rPr>
        <w:t xml:space="preserve">(1) </w:t>
      </w:r>
      <w:r w:rsidRPr="0049125A">
        <w:rPr>
          <w:i/>
          <w:color w:val="FF0000"/>
          <w:sz w:val="20"/>
          <w:szCs w:val="22"/>
        </w:rPr>
        <w:t xml:space="preserve">(11.04.2013 tarihli, 28615 sayılı R.G. 6455 s.k. ile </w:t>
      </w:r>
      <w:r w:rsidRPr="00CB17DD">
        <w:rPr>
          <w:b/>
          <w:i/>
          <w:color w:val="FF0000"/>
          <w:sz w:val="20"/>
          <w:szCs w:val="22"/>
        </w:rPr>
        <w:t>yürürlükten kaldırılmıştır</w:t>
      </w:r>
      <w:r w:rsidRPr="0049125A">
        <w:rPr>
          <w:i/>
          <w:color w:val="FF0000"/>
          <w:sz w:val="20"/>
          <w:szCs w:val="22"/>
        </w:rPr>
        <w:t>)</w:t>
      </w:r>
      <w:r w:rsidRPr="00D43119">
        <w:rPr>
          <w:rStyle w:val="DipnotBavurusu"/>
          <w:i/>
          <w:sz w:val="20"/>
          <w:szCs w:val="22"/>
          <w:highlight w:val="yellow"/>
        </w:rPr>
        <w:footnoteReference w:id="19"/>
      </w:r>
    </w:p>
    <w:p w:rsidR="00BB32C8" w:rsidRDefault="00BB32C8" w:rsidP="00BB32C8">
      <w:pPr>
        <w:spacing w:before="120"/>
        <w:ind w:firstLine="709"/>
        <w:jc w:val="both"/>
        <w:rPr>
          <w:sz w:val="22"/>
          <w:szCs w:val="22"/>
        </w:rPr>
      </w:pPr>
      <w:r>
        <w:rPr>
          <w:sz w:val="22"/>
          <w:szCs w:val="22"/>
        </w:rPr>
        <w:t xml:space="preserve">(2) </w:t>
      </w:r>
      <w:r w:rsidRPr="0049125A">
        <w:rPr>
          <w:i/>
          <w:color w:val="FF0000"/>
          <w:sz w:val="20"/>
          <w:szCs w:val="22"/>
        </w:rPr>
        <w:t xml:space="preserve">(11.04.2013 tarihli, 28615 sayılı R.G. 6455 s.k. ile </w:t>
      </w:r>
      <w:r w:rsidRPr="00CB17DD">
        <w:rPr>
          <w:b/>
          <w:i/>
          <w:color w:val="FF0000"/>
          <w:sz w:val="20"/>
          <w:szCs w:val="22"/>
        </w:rPr>
        <w:t>yürürlükten kaldırılmıştır</w:t>
      </w:r>
      <w:r w:rsidRPr="0049125A">
        <w:rPr>
          <w:i/>
          <w:color w:val="FF0000"/>
          <w:sz w:val="20"/>
          <w:szCs w:val="22"/>
        </w:rPr>
        <w:t>)</w:t>
      </w:r>
      <w:r w:rsidRPr="00D43119">
        <w:rPr>
          <w:rStyle w:val="DipnotBavurusu"/>
          <w:i/>
          <w:sz w:val="20"/>
          <w:szCs w:val="22"/>
          <w:highlight w:val="yellow"/>
        </w:rPr>
        <w:footnoteReference w:id="20"/>
      </w:r>
    </w:p>
    <w:p w:rsidR="00BB32C8" w:rsidRDefault="00BB32C8" w:rsidP="00BB32C8">
      <w:pPr>
        <w:spacing w:before="120"/>
        <w:ind w:firstLine="709"/>
        <w:jc w:val="both"/>
        <w:rPr>
          <w:sz w:val="22"/>
          <w:szCs w:val="22"/>
        </w:rPr>
      </w:pPr>
      <w:r>
        <w:rPr>
          <w:sz w:val="22"/>
          <w:szCs w:val="22"/>
        </w:rPr>
        <w:t xml:space="preserve">(3) </w:t>
      </w:r>
      <w:r w:rsidRPr="0049125A">
        <w:rPr>
          <w:i/>
          <w:color w:val="FF0000"/>
          <w:sz w:val="20"/>
          <w:szCs w:val="22"/>
        </w:rPr>
        <w:t xml:space="preserve">(11.04.2013 tarihli, 28615 sayılı R.G. 6455 s.k. ile </w:t>
      </w:r>
      <w:r w:rsidRPr="00CB17DD">
        <w:rPr>
          <w:b/>
          <w:i/>
          <w:color w:val="FF0000"/>
          <w:sz w:val="20"/>
          <w:szCs w:val="22"/>
        </w:rPr>
        <w:t>yürürlükten kaldırılmıştır</w:t>
      </w:r>
      <w:r w:rsidRPr="0049125A">
        <w:rPr>
          <w:i/>
          <w:color w:val="FF0000"/>
          <w:sz w:val="20"/>
          <w:szCs w:val="22"/>
        </w:rPr>
        <w:t>)</w:t>
      </w:r>
      <w:r w:rsidRPr="00D43119">
        <w:rPr>
          <w:rStyle w:val="DipnotBavurusu"/>
          <w:i/>
          <w:sz w:val="20"/>
          <w:szCs w:val="22"/>
          <w:highlight w:val="yellow"/>
        </w:rPr>
        <w:footnoteReference w:id="21"/>
      </w:r>
    </w:p>
    <w:p w:rsidR="00BB32C8" w:rsidRPr="007206A1" w:rsidRDefault="00BB32C8" w:rsidP="00BB32C8">
      <w:pPr>
        <w:spacing w:before="120"/>
        <w:ind w:firstLine="709"/>
        <w:jc w:val="both"/>
        <w:rPr>
          <w:sz w:val="22"/>
          <w:szCs w:val="22"/>
        </w:rPr>
      </w:pPr>
      <w:r w:rsidRPr="007206A1">
        <w:rPr>
          <w:sz w:val="22"/>
          <w:szCs w:val="22"/>
        </w:rPr>
        <w:t xml:space="preserve">(4) Yolcuların, beyanlarına aykırı olarak üzerlerinde, eşyası arasında veya taşıma araçlarında çıkan eşyanın ticarî mahiyette veya ithali veya ihracının yasak olması halinde 3 üncü </w:t>
      </w:r>
      <w:hyperlink w:anchor="Madda03" w:history="1">
        <w:r w:rsidRPr="00A53A81">
          <w:rPr>
            <w:rStyle w:val="Kpr"/>
            <w:sz w:val="22"/>
            <w:szCs w:val="22"/>
          </w:rPr>
          <w:t>mad</w:t>
        </w:r>
        <w:r w:rsidRPr="00A53A81">
          <w:rPr>
            <w:rStyle w:val="Kpr"/>
            <w:sz w:val="22"/>
            <w:szCs w:val="22"/>
          </w:rPr>
          <w:t>d</w:t>
        </w:r>
        <w:r w:rsidRPr="00A53A81">
          <w:rPr>
            <w:rStyle w:val="Kpr"/>
            <w:sz w:val="22"/>
            <w:szCs w:val="22"/>
          </w:rPr>
          <w:t>e</w:t>
        </w:r>
      </w:hyperlink>
      <w:r w:rsidRPr="007206A1">
        <w:rPr>
          <w:sz w:val="22"/>
          <w:szCs w:val="22"/>
        </w:rPr>
        <w:t xml:space="preserve"> hükümleri uygulanır.</w:t>
      </w:r>
    </w:p>
    <w:p w:rsidR="00BB32C8" w:rsidRPr="007206A1" w:rsidRDefault="00BB32C8" w:rsidP="00BB32C8">
      <w:pPr>
        <w:spacing w:before="120"/>
        <w:ind w:firstLine="709"/>
        <w:jc w:val="both"/>
        <w:rPr>
          <w:b/>
          <w:sz w:val="22"/>
          <w:szCs w:val="22"/>
        </w:rPr>
      </w:pPr>
      <w:bookmarkStart w:id="8" w:name="Madda07"/>
      <w:bookmarkEnd w:id="8"/>
      <w:r w:rsidRPr="007206A1">
        <w:rPr>
          <w:b/>
          <w:sz w:val="22"/>
          <w:szCs w:val="22"/>
        </w:rPr>
        <w:t>Deniz taşıtları</w:t>
      </w:r>
    </w:p>
    <w:p w:rsidR="00BB32C8" w:rsidRPr="007206A1" w:rsidRDefault="00BB32C8" w:rsidP="00BB32C8">
      <w:pPr>
        <w:spacing w:before="120"/>
        <w:ind w:firstLine="709"/>
        <w:jc w:val="both"/>
        <w:rPr>
          <w:sz w:val="22"/>
          <w:szCs w:val="22"/>
        </w:rPr>
      </w:pPr>
      <w:r w:rsidRPr="007206A1">
        <w:rPr>
          <w:b/>
          <w:sz w:val="22"/>
          <w:szCs w:val="22"/>
        </w:rPr>
        <w:t xml:space="preserve">MADDE 7 – </w:t>
      </w:r>
      <w:r w:rsidRPr="007206A1">
        <w:rPr>
          <w:sz w:val="22"/>
          <w:szCs w:val="22"/>
        </w:rPr>
        <w:t>(1) Hukuken geçerli bir mazereti olmadığı halde, izinsiz olarak gümrük bölgesine girerek sahile veya bir başka gemiye yanaşan geminin kaptanı, gemide yasak eşya ya da yükleme veya taşıma belgelerinde yer almayan eşya bulunması hallerinde, bu Kanundaki kaçakçılık suçuna ilişkin hükümlere göre cezalandırılır.</w:t>
      </w:r>
    </w:p>
    <w:p w:rsidR="00BB32C8" w:rsidRPr="007206A1" w:rsidRDefault="00BB32C8" w:rsidP="00BB32C8">
      <w:pPr>
        <w:spacing w:before="120"/>
        <w:ind w:firstLine="709"/>
        <w:jc w:val="both"/>
        <w:rPr>
          <w:sz w:val="22"/>
          <w:szCs w:val="22"/>
        </w:rPr>
      </w:pPr>
      <w:r w:rsidRPr="007206A1">
        <w:rPr>
          <w:sz w:val="22"/>
          <w:szCs w:val="22"/>
        </w:rPr>
        <w:t xml:space="preserve">(2) </w:t>
      </w:r>
      <w:r w:rsidRPr="0049125A">
        <w:rPr>
          <w:i/>
          <w:color w:val="FF0000"/>
          <w:sz w:val="20"/>
          <w:szCs w:val="22"/>
        </w:rPr>
        <w:t xml:space="preserve">(11.04.2013 tarihli, 28615 sayılı R.G. 6455 s.k. ile </w:t>
      </w:r>
      <w:r w:rsidRPr="00CB17DD">
        <w:rPr>
          <w:b/>
          <w:i/>
          <w:color w:val="FF0000"/>
          <w:sz w:val="20"/>
          <w:szCs w:val="22"/>
        </w:rPr>
        <w:t>yürürlükten kaldırılmıştır</w:t>
      </w:r>
      <w:r w:rsidRPr="0049125A">
        <w:rPr>
          <w:i/>
          <w:color w:val="FF0000"/>
          <w:sz w:val="20"/>
          <w:szCs w:val="22"/>
        </w:rPr>
        <w:t>)</w:t>
      </w:r>
      <w:r w:rsidRPr="00086CA6">
        <w:rPr>
          <w:rStyle w:val="DipnotBavurusu"/>
          <w:i/>
          <w:sz w:val="20"/>
          <w:szCs w:val="22"/>
          <w:highlight w:val="yellow"/>
        </w:rPr>
        <w:footnoteReference w:id="22"/>
      </w:r>
    </w:p>
    <w:p w:rsidR="00BB32C8" w:rsidRPr="007206A1" w:rsidRDefault="00BB32C8" w:rsidP="00BB32C8">
      <w:pPr>
        <w:spacing w:before="120"/>
        <w:ind w:firstLine="709"/>
        <w:jc w:val="both"/>
        <w:rPr>
          <w:b/>
          <w:sz w:val="22"/>
          <w:szCs w:val="22"/>
        </w:rPr>
      </w:pPr>
      <w:bookmarkStart w:id="9" w:name="Madda08"/>
      <w:bookmarkEnd w:id="9"/>
      <w:r w:rsidRPr="007206A1">
        <w:rPr>
          <w:b/>
          <w:sz w:val="22"/>
          <w:szCs w:val="22"/>
        </w:rPr>
        <w:t>Tekerrür</w:t>
      </w:r>
    </w:p>
    <w:p w:rsidR="00BB32C8" w:rsidRDefault="00BB32C8" w:rsidP="00BB32C8">
      <w:pPr>
        <w:spacing w:before="120"/>
        <w:ind w:firstLine="709"/>
        <w:jc w:val="both"/>
        <w:rPr>
          <w:i/>
          <w:color w:val="FF0000"/>
          <w:sz w:val="20"/>
          <w:szCs w:val="22"/>
        </w:rPr>
      </w:pPr>
      <w:r>
        <w:rPr>
          <w:b/>
          <w:sz w:val="22"/>
          <w:szCs w:val="22"/>
        </w:rPr>
        <w:t xml:space="preserve">MADDE 8 - </w:t>
      </w:r>
      <w:r w:rsidRPr="0049125A">
        <w:rPr>
          <w:i/>
          <w:color w:val="FF0000"/>
          <w:sz w:val="20"/>
          <w:szCs w:val="22"/>
        </w:rPr>
        <w:t xml:space="preserve">(11.04.2013 tarihli, 28615 sayılı R.G. 6455 s.k. ile </w:t>
      </w:r>
      <w:r w:rsidRPr="00CB17DD">
        <w:rPr>
          <w:b/>
          <w:i/>
          <w:color w:val="FF0000"/>
          <w:sz w:val="20"/>
          <w:szCs w:val="22"/>
        </w:rPr>
        <w:t>yürürlükten kaldırılmıştır</w:t>
      </w:r>
      <w:r w:rsidRPr="0049125A">
        <w:rPr>
          <w:i/>
          <w:color w:val="FF0000"/>
          <w:sz w:val="20"/>
          <w:szCs w:val="22"/>
        </w:rPr>
        <w:t>)</w:t>
      </w:r>
      <w:r w:rsidRPr="00381706">
        <w:rPr>
          <w:rStyle w:val="DipnotBavurusu"/>
          <w:i/>
          <w:sz w:val="20"/>
          <w:szCs w:val="22"/>
          <w:highlight w:val="yellow"/>
        </w:rPr>
        <w:footnoteReference w:id="23"/>
      </w:r>
    </w:p>
    <w:p w:rsidR="00BB32C8" w:rsidRDefault="00BB32C8" w:rsidP="00BB32C8">
      <w:pPr>
        <w:spacing w:before="120"/>
        <w:ind w:firstLine="709"/>
        <w:jc w:val="center"/>
        <w:rPr>
          <w:b/>
          <w:sz w:val="22"/>
          <w:szCs w:val="22"/>
        </w:rPr>
      </w:pPr>
      <w:bookmarkStart w:id="10" w:name="Madda09"/>
      <w:bookmarkEnd w:id="10"/>
    </w:p>
    <w:p w:rsidR="00BB32C8" w:rsidRPr="007206A1" w:rsidRDefault="00BB32C8" w:rsidP="00BB32C8">
      <w:pPr>
        <w:spacing w:before="120"/>
        <w:ind w:firstLine="709"/>
        <w:jc w:val="center"/>
        <w:rPr>
          <w:b/>
          <w:sz w:val="22"/>
          <w:szCs w:val="22"/>
        </w:rPr>
      </w:pPr>
      <w:r w:rsidRPr="007206A1">
        <w:rPr>
          <w:b/>
          <w:sz w:val="22"/>
          <w:szCs w:val="22"/>
        </w:rPr>
        <w:lastRenderedPageBreak/>
        <w:t>ÜÇÜNCÜ BÖLÜM</w:t>
      </w:r>
    </w:p>
    <w:p w:rsidR="00BB32C8" w:rsidRPr="007206A1" w:rsidRDefault="00BB32C8" w:rsidP="00BB32C8">
      <w:pPr>
        <w:spacing w:before="120"/>
        <w:ind w:firstLine="709"/>
        <w:jc w:val="center"/>
        <w:rPr>
          <w:b/>
          <w:sz w:val="22"/>
          <w:szCs w:val="22"/>
        </w:rPr>
      </w:pPr>
      <w:r w:rsidRPr="007206A1">
        <w:rPr>
          <w:b/>
          <w:sz w:val="22"/>
          <w:szCs w:val="22"/>
        </w:rPr>
        <w:t>Usûl Hükümleri</w:t>
      </w:r>
    </w:p>
    <w:p w:rsidR="00BB32C8" w:rsidRPr="00606FD5" w:rsidRDefault="00BB32C8" w:rsidP="00BB32C8">
      <w:pPr>
        <w:spacing w:before="120"/>
        <w:jc w:val="both"/>
        <w:rPr>
          <w:i/>
          <w:sz w:val="20"/>
          <w:szCs w:val="20"/>
          <w:highlight w:val="lightGray"/>
        </w:rPr>
      </w:pPr>
      <w:r w:rsidRPr="00C11618">
        <w:rPr>
          <w:i/>
          <w:sz w:val="18"/>
          <w:szCs w:val="18"/>
          <w:highlight w:val="lightGray"/>
        </w:rPr>
        <w:t>G</w:t>
      </w:r>
      <w:r>
        <w:rPr>
          <w:i/>
          <w:sz w:val="18"/>
          <w:szCs w:val="18"/>
          <w:highlight w:val="lightGray"/>
        </w:rPr>
        <w:t xml:space="preserve">erekçe </w:t>
      </w:r>
      <w:hyperlink w:anchor="zGenelGerekçe09" w:history="1">
        <w:r w:rsidRPr="000940BA">
          <w:rPr>
            <w:rStyle w:val="Kpr"/>
            <w:i/>
            <w:sz w:val="18"/>
            <w:szCs w:val="18"/>
            <w:highlight w:val="lightGray"/>
          </w:rPr>
          <w:t>Maddeleri</w:t>
        </w:r>
      </w:hyperlink>
      <w:r>
        <w:rPr>
          <w:i/>
          <w:sz w:val="18"/>
          <w:szCs w:val="18"/>
        </w:rPr>
        <w:t xml:space="preserve">  </w:t>
      </w:r>
      <w:r w:rsidRPr="00606FD5">
        <w:rPr>
          <w:i/>
          <w:sz w:val="20"/>
          <w:szCs w:val="20"/>
          <w:highlight w:val="lightGray"/>
        </w:rPr>
        <w:t xml:space="preserve">Elkonulan Eşya ve Alıkonulan Taşıtlara İlişkin Uygulama </w:t>
      </w:r>
      <w:hyperlink r:id="rId47" w:history="1">
        <w:r w:rsidRPr="00606FD5">
          <w:rPr>
            <w:rStyle w:val="Kpr"/>
            <w:i/>
            <w:sz w:val="20"/>
            <w:szCs w:val="20"/>
            <w:highlight w:val="lightGray"/>
          </w:rPr>
          <w:t>Yöne</w:t>
        </w:r>
        <w:r w:rsidRPr="00606FD5">
          <w:rPr>
            <w:rStyle w:val="Kpr"/>
            <w:i/>
            <w:sz w:val="20"/>
            <w:szCs w:val="20"/>
            <w:highlight w:val="lightGray"/>
          </w:rPr>
          <w:t>t</w:t>
        </w:r>
        <w:r w:rsidRPr="00606FD5">
          <w:rPr>
            <w:rStyle w:val="Kpr"/>
            <w:i/>
            <w:sz w:val="20"/>
            <w:szCs w:val="20"/>
            <w:highlight w:val="lightGray"/>
          </w:rPr>
          <w:t>meliği</w:t>
        </w:r>
      </w:hyperlink>
    </w:p>
    <w:p w:rsidR="00BB32C8" w:rsidRPr="00C11618" w:rsidRDefault="00BB32C8" w:rsidP="00BB32C8">
      <w:pPr>
        <w:spacing w:before="120"/>
        <w:jc w:val="both"/>
        <w:rPr>
          <w:i/>
          <w:sz w:val="18"/>
          <w:szCs w:val="18"/>
        </w:rPr>
      </w:pPr>
      <w:r w:rsidRPr="005A3AD7">
        <w:rPr>
          <w:i/>
          <w:sz w:val="18"/>
          <w:szCs w:val="18"/>
          <w:highlight w:val="lightGray"/>
        </w:rPr>
        <w:t xml:space="preserve">El Konulan Miktar Bakımından Fazla Veya Özel Tesis Tertibatı Gerektiren Eşyanın </w:t>
      </w:r>
      <w:hyperlink r:id="rId48" w:history="1">
        <w:r w:rsidRPr="005A3AD7">
          <w:rPr>
            <w:rStyle w:val="Kpr"/>
            <w:i/>
            <w:sz w:val="18"/>
            <w:szCs w:val="18"/>
            <w:highlight w:val="lightGray"/>
          </w:rPr>
          <w:t>Teslimi... Tebliğ</w:t>
        </w:r>
      </w:hyperlink>
      <w:r w:rsidRPr="00C11618">
        <w:rPr>
          <w:i/>
          <w:sz w:val="18"/>
          <w:szCs w:val="18"/>
        </w:rPr>
        <w:t xml:space="preserve"> </w:t>
      </w:r>
    </w:p>
    <w:p w:rsidR="00BB32C8" w:rsidRDefault="00BB32C8" w:rsidP="00BB32C8">
      <w:pPr>
        <w:spacing w:before="120"/>
        <w:jc w:val="both"/>
        <w:rPr>
          <w:i/>
          <w:sz w:val="18"/>
          <w:szCs w:val="18"/>
        </w:rPr>
      </w:pPr>
      <w:r w:rsidRPr="00AE5F1D">
        <w:rPr>
          <w:i/>
          <w:sz w:val="18"/>
          <w:szCs w:val="18"/>
          <w:highlight w:val="lightGray"/>
        </w:rPr>
        <w:t xml:space="preserve">Tasfiye Genel Tebliği (Kaçak Eşya ve Kaçak Eşya Naklinde Kullanılan Taşıtlara İlişkin İşlemler) </w:t>
      </w:r>
      <w:hyperlink r:id="rId49" w:history="1">
        <w:r w:rsidRPr="00AE5F1D">
          <w:rPr>
            <w:rStyle w:val="Kpr"/>
            <w:i/>
            <w:sz w:val="18"/>
            <w:szCs w:val="18"/>
            <w:highlight w:val="lightGray"/>
          </w:rPr>
          <w:t>Seri No</w:t>
        </w:r>
        <w:r w:rsidRPr="00AE5F1D">
          <w:rPr>
            <w:rStyle w:val="Kpr"/>
            <w:i/>
            <w:sz w:val="18"/>
            <w:szCs w:val="18"/>
            <w:highlight w:val="lightGray"/>
          </w:rPr>
          <w:t xml:space="preserve"> </w:t>
        </w:r>
        <w:r w:rsidRPr="00AE5F1D">
          <w:rPr>
            <w:rStyle w:val="Kpr"/>
            <w:i/>
            <w:sz w:val="18"/>
            <w:szCs w:val="18"/>
            <w:highlight w:val="lightGray"/>
          </w:rPr>
          <w:t>1</w:t>
        </w:r>
      </w:hyperlink>
    </w:p>
    <w:p w:rsidR="00BB32C8" w:rsidRDefault="00BB32C8" w:rsidP="00BB32C8">
      <w:pPr>
        <w:spacing w:before="120"/>
        <w:ind w:firstLine="709"/>
        <w:jc w:val="both"/>
        <w:rPr>
          <w:b/>
          <w:sz w:val="22"/>
          <w:szCs w:val="22"/>
        </w:rPr>
      </w:pPr>
      <w:r w:rsidRPr="007206A1">
        <w:rPr>
          <w:b/>
          <w:sz w:val="22"/>
          <w:szCs w:val="22"/>
        </w:rPr>
        <w:t>Arama ve elkoyma</w:t>
      </w:r>
    </w:p>
    <w:p w:rsidR="00BB32C8" w:rsidRPr="007206A1" w:rsidRDefault="00BB32C8" w:rsidP="00BB32C8">
      <w:pPr>
        <w:spacing w:before="120"/>
        <w:jc w:val="both"/>
        <w:rPr>
          <w:b/>
          <w:sz w:val="22"/>
          <w:szCs w:val="22"/>
        </w:rPr>
      </w:pPr>
      <w:r w:rsidRPr="00260414">
        <w:rPr>
          <w:i/>
          <w:sz w:val="20"/>
          <w:szCs w:val="20"/>
          <w:highlight w:val="yellow"/>
        </w:rPr>
        <w:t>Tasarruflu Yazılar</w:t>
      </w:r>
      <w:r w:rsidRPr="00260414">
        <w:rPr>
          <w:i/>
          <w:sz w:val="20"/>
          <w:szCs w:val="20"/>
          <w:highlight w:val="yellow"/>
        </w:rPr>
        <w:tab/>
      </w:r>
      <w:hyperlink r:id="rId50" w:history="1">
        <w:r w:rsidRPr="00260414">
          <w:rPr>
            <w:rStyle w:val="Kpr"/>
            <w:b/>
            <w:sz w:val="20"/>
            <w:szCs w:val="20"/>
            <w:highlight w:val="yellow"/>
          </w:rPr>
          <w:t>1</w:t>
        </w:r>
      </w:hyperlink>
    </w:p>
    <w:p w:rsidR="00BB32C8" w:rsidRPr="007206A1" w:rsidRDefault="00BB32C8" w:rsidP="00BB32C8">
      <w:pPr>
        <w:spacing w:before="120"/>
        <w:ind w:firstLine="709"/>
        <w:jc w:val="both"/>
        <w:rPr>
          <w:sz w:val="22"/>
          <w:szCs w:val="22"/>
        </w:rPr>
      </w:pPr>
      <w:r w:rsidRPr="007206A1">
        <w:rPr>
          <w:b/>
          <w:sz w:val="22"/>
          <w:szCs w:val="22"/>
        </w:rPr>
        <w:t xml:space="preserve">MADDE 9 – </w:t>
      </w:r>
      <w:r w:rsidRPr="007206A1">
        <w:rPr>
          <w:sz w:val="22"/>
          <w:szCs w:val="22"/>
        </w:rPr>
        <w:t xml:space="preserve">(1) Kaçak eşya, her türlü silâh, mühimmat, patlayıcı ve uyuşturucu maddelerin bulunduğundan şüphe edilen her türlü kap, ambalaj veya taşımaya yarayan diğer araçlar ile kişilerin üzerlerinde yapılacak arama ve elkoymalar, 4/12/2004 tarihli ve </w:t>
      </w:r>
      <w:hyperlink r:id="rId51" w:history="1">
        <w:r w:rsidRPr="00574E61">
          <w:rPr>
            <w:rStyle w:val="Kpr"/>
            <w:sz w:val="22"/>
            <w:szCs w:val="22"/>
          </w:rPr>
          <w:t>5271</w:t>
        </w:r>
      </w:hyperlink>
      <w:r w:rsidRPr="007206A1">
        <w:rPr>
          <w:sz w:val="22"/>
          <w:szCs w:val="22"/>
        </w:rPr>
        <w:t xml:space="preserve"> sayılı Ceza Muhakemesi </w:t>
      </w:r>
      <w:hyperlink r:id="rId52" w:anchor="m116" w:history="1">
        <w:r w:rsidRPr="004563EC">
          <w:rPr>
            <w:rStyle w:val="Kpr"/>
            <w:sz w:val="22"/>
            <w:szCs w:val="22"/>
          </w:rPr>
          <w:t>Ka</w:t>
        </w:r>
        <w:r w:rsidRPr="004563EC">
          <w:rPr>
            <w:rStyle w:val="Kpr"/>
            <w:sz w:val="22"/>
            <w:szCs w:val="22"/>
          </w:rPr>
          <w:t>n</w:t>
        </w:r>
        <w:r w:rsidRPr="004563EC">
          <w:rPr>
            <w:rStyle w:val="Kpr"/>
            <w:sz w:val="22"/>
            <w:szCs w:val="22"/>
          </w:rPr>
          <w:t>unu</w:t>
        </w:r>
      </w:hyperlink>
      <w:r w:rsidRPr="007206A1">
        <w:rPr>
          <w:sz w:val="22"/>
          <w:szCs w:val="22"/>
        </w:rPr>
        <w:t xml:space="preserve"> uyarınca yerine getirilir.</w:t>
      </w:r>
    </w:p>
    <w:p w:rsidR="00BB32C8" w:rsidRPr="007206A1" w:rsidRDefault="00BB32C8" w:rsidP="00BB32C8">
      <w:pPr>
        <w:spacing w:before="120"/>
        <w:ind w:firstLine="709"/>
        <w:jc w:val="both"/>
        <w:rPr>
          <w:sz w:val="22"/>
          <w:szCs w:val="22"/>
        </w:rPr>
      </w:pPr>
      <w:r w:rsidRPr="007206A1">
        <w:rPr>
          <w:sz w:val="22"/>
          <w:szCs w:val="22"/>
        </w:rPr>
        <w:t>(2) Gümrük salonları ve gümrük kapılarında kaçak eşya sakladığından kuşkulanılan kişilerin üzeri, eşyası, yükleri ve araçları gümrük kontrolü amacıyla gümrük görevlilerince aranabilir. Yapılan arama sonucunda tespit edilen kaçak eşyaya derhal elkonulur.</w:t>
      </w:r>
    </w:p>
    <w:p w:rsidR="00BB32C8" w:rsidRPr="007206A1" w:rsidRDefault="00BB32C8" w:rsidP="00BB32C8">
      <w:pPr>
        <w:spacing w:before="120"/>
        <w:ind w:firstLine="709"/>
        <w:jc w:val="both"/>
        <w:rPr>
          <w:sz w:val="22"/>
          <w:szCs w:val="22"/>
        </w:rPr>
      </w:pPr>
      <w:r w:rsidRPr="007206A1">
        <w:rPr>
          <w:sz w:val="22"/>
          <w:szCs w:val="22"/>
        </w:rPr>
        <w:t>(3) Gümrük bölgesine, Gümrük Kanunu gereğince belirlenen kapı ve yollardan başka yerlerden girmek, çıkmak veya geçmek yasaktır. Bu yerlerde rastlanacak kişi ve her nevi taşıma araçları yetkili memurlar tarafından durdurulur ve kişilerin eşya, yük ve üzerleri ile varsa taşıma araçları aranır. Yapılan arama sonucunda tespit edilen kaçak eşyaya derhal elkonulur.</w:t>
      </w:r>
    </w:p>
    <w:p w:rsidR="00BB32C8" w:rsidRPr="007206A1" w:rsidRDefault="00BB32C8" w:rsidP="00BB32C8">
      <w:pPr>
        <w:spacing w:before="120"/>
        <w:ind w:firstLine="709"/>
        <w:jc w:val="both"/>
        <w:rPr>
          <w:b/>
          <w:sz w:val="22"/>
          <w:szCs w:val="22"/>
        </w:rPr>
      </w:pPr>
      <w:bookmarkStart w:id="11" w:name="Madda10"/>
      <w:bookmarkEnd w:id="11"/>
      <w:r w:rsidRPr="007206A1">
        <w:rPr>
          <w:b/>
          <w:sz w:val="22"/>
          <w:szCs w:val="22"/>
        </w:rPr>
        <w:t>Kaçak eşya naklinde kullanılan taşıta elkoyma</w:t>
      </w:r>
    </w:p>
    <w:p w:rsidR="00BB32C8" w:rsidRDefault="00BB32C8" w:rsidP="00BB32C8">
      <w:pPr>
        <w:spacing w:before="120"/>
        <w:jc w:val="both"/>
        <w:rPr>
          <w:i/>
          <w:sz w:val="18"/>
          <w:szCs w:val="18"/>
        </w:rPr>
      </w:pPr>
      <w:r w:rsidRPr="005A3AD7">
        <w:rPr>
          <w:i/>
          <w:sz w:val="18"/>
          <w:szCs w:val="18"/>
          <w:highlight w:val="lightGray"/>
        </w:rPr>
        <w:t xml:space="preserve">El Konulan Miktar Bakımından Fazla Veya Özel Tesis Tertibatı Gerektiren Eşyanın </w:t>
      </w:r>
      <w:hyperlink r:id="rId53" w:history="1">
        <w:r w:rsidRPr="005A3AD7">
          <w:rPr>
            <w:rStyle w:val="Kpr"/>
            <w:i/>
            <w:sz w:val="18"/>
            <w:szCs w:val="18"/>
            <w:highlight w:val="lightGray"/>
          </w:rPr>
          <w:t>Teslimi... Tebliğ</w:t>
        </w:r>
      </w:hyperlink>
      <w:r w:rsidRPr="00C11618">
        <w:rPr>
          <w:i/>
          <w:sz w:val="18"/>
          <w:szCs w:val="18"/>
        </w:rPr>
        <w:t xml:space="preserve"> </w:t>
      </w:r>
    </w:p>
    <w:p w:rsidR="00BB32C8" w:rsidRDefault="00BB32C8" w:rsidP="00BB32C8">
      <w:pPr>
        <w:spacing w:before="120"/>
        <w:jc w:val="both"/>
        <w:rPr>
          <w:i/>
          <w:sz w:val="18"/>
          <w:szCs w:val="18"/>
        </w:rPr>
      </w:pPr>
      <w:r w:rsidRPr="00AE5F1D">
        <w:rPr>
          <w:i/>
          <w:sz w:val="18"/>
          <w:szCs w:val="18"/>
          <w:highlight w:val="lightGray"/>
        </w:rPr>
        <w:t xml:space="preserve">Tasfiye Genel Tebliği (Kaçak Eşya ve Kaçak Eşya Naklinde Kullanılan Taşıtlara İlişkin İşlemler) </w:t>
      </w:r>
      <w:hyperlink r:id="rId54" w:history="1">
        <w:r w:rsidRPr="00AE5F1D">
          <w:rPr>
            <w:rStyle w:val="Kpr"/>
            <w:i/>
            <w:sz w:val="18"/>
            <w:szCs w:val="18"/>
            <w:highlight w:val="lightGray"/>
          </w:rPr>
          <w:t>Seri No 1</w:t>
        </w:r>
      </w:hyperlink>
    </w:p>
    <w:p w:rsidR="00BB32C8" w:rsidRPr="00260414" w:rsidRDefault="00BB32C8" w:rsidP="00BB32C8">
      <w:pPr>
        <w:tabs>
          <w:tab w:val="left" w:pos="1276"/>
          <w:tab w:val="left" w:pos="1843"/>
          <w:tab w:val="left" w:pos="2552"/>
          <w:tab w:val="left" w:pos="4395"/>
          <w:tab w:val="left" w:pos="4962"/>
          <w:tab w:val="left" w:pos="5387"/>
          <w:tab w:val="left" w:pos="5954"/>
          <w:tab w:val="left" w:pos="6521"/>
          <w:tab w:val="left" w:pos="7088"/>
          <w:tab w:val="left" w:pos="7513"/>
          <w:tab w:val="left" w:pos="8080"/>
          <w:tab w:val="left" w:pos="8505"/>
          <w:tab w:val="left" w:pos="8931"/>
        </w:tabs>
        <w:spacing w:before="120"/>
        <w:jc w:val="both"/>
        <w:rPr>
          <w:i/>
          <w:sz w:val="20"/>
          <w:szCs w:val="20"/>
        </w:rPr>
      </w:pPr>
      <w:r w:rsidRPr="00260414">
        <w:rPr>
          <w:i/>
          <w:noProof/>
          <w:sz w:val="20"/>
          <w:szCs w:val="20"/>
          <w:highlight w:val="cyan"/>
        </w:rPr>
        <w:t>Genelgeler</w:t>
      </w:r>
      <w:r w:rsidRPr="00260414">
        <w:rPr>
          <w:b/>
          <w:noProof/>
          <w:sz w:val="20"/>
          <w:szCs w:val="20"/>
          <w:highlight w:val="cyan"/>
        </w:rPr>
        <w:tab/>
      </w:r>
      <w:r w:rsidRPr="00260414">
        <w:rPr>
          <w:b/>
          <w:noProof/>
          <w:sz w:val="20"/>
          <w:szCs w:val="20"/>
          <w:highlight w:val="cyan"/>
        </w:rPr>
        <w:fldChar w:fldCharType="begin"/>
      </w:r>
      <w:r w:rsidRPr="00260414">
        <w:rPr>
          <w:b/>
          <w:noProof/>
          <w:sz w:val="20"/>
          <w:szCs w:val="20"/>
          <w:highlight w:val="cyan"/>
        </w:rPr>
        <w:instrText xml:space="preserve"> HYPERLINK "../Genelgeler/Genelge%202007-30%20Kaçak%20eşya%20naklinde%20kullanılan%20taşıtlara%20elkonulması,%20teminatla%20iadesi,%20mahkemece%20müsaderesine%20hükmedilmesi%20ve%20Kazanç%20Müsaderesi.doc" </w:instrText>
      </w:r>
      <w:r w:rsidRPr="00260414">
        <w:rPr>
          <w:b/>
          <w:noProof/>
          <w:sz w:val="20"/>
          <w:szCs w:val="20"/>
          <w:highlight w:val="cyan"/>
        </w:rPr>
      </w:r>
      <w:r w:rsidRPr="00260414">
        <w:rPr>
          <w:b/>
          <w:noProof/>
          <w:sz w:val="20"/>
          <w:szCs w:val="20"/>
          <w:highlight w:val="cyan"/>
        </w:rPr>
        <w:fldChar w:fldCharType="separate"/>
      </w:r>
      <w:r>
        <w:rPr>
          <w:rStyle w:val="Kpr"/>
          <w:b/>
          <w:noProof/>
          <w:sz w:val="20"/>
          <w:szCs w:val="20"/>
          <w:highlight w:val="cyan"/>
        </w:rPr>
        <w:t>1</w:t>
      </w:r>
      <w:r w:rsidRPr="00260414">
        <w:rPr>
          <w:b/>
          <w:noProof/>
          <w:sz w:val="20"/>
          <w:szCs w:val="20"/>
          <w:highlight w:val="cyan"/>
        </w:rPr>
        <w:fldChar w:fldCharType="end"/>
      </w:r>
      <w:r w:rsidRPr="00260414">
        <w:rPr>
          <w:b/>
          <w:noProof/>
          <w:sz w:val="20"/>
          <w:szCs w:val="20"/>
          <w:highlight w:val="cyan"/>
        </w:rPr>
        <w:tab/>
      </w:r>
      <w:r>
        <w:rPr>
          <w:b/>
          <w:noProof/>
          <w:sz w:val="20"/>
          <w:szCs w:val="20"/>
          <w:highlight w:val="cyan"/>
        </w:rPr>
        <w:fldChar w:fldCharType="begin"/>
      </w:r>
      <w:r>
        <w:rPr>
          <w:b/>
          <w:noProof/>
          <w:sz w:val="20"/>
          <w:szCs w:val="20"/>
          <w:highlight w:val="cyan"/>
        </w:rPr>
        <w:instrText xml:space="preserve"> HYPERLINK "../Genelgeler/HUK.MÜŞ%202016-01%20Dava%20takipleri,%20İcra%20takipleri%20ile%20Bunlara%20Bağlı%20İş%20ve%20İşlemlerde%20Uyulacak%20Usul%20ve%20Esaslar.doc" </w:instrText>
      </w:r>
      <w:r w:rsidRPr="0056201A">
        <w:rPr>
          <w:b/>
          <w:noProof/>
          <w:sz w:val="20"/>
          <w:szCs w:val="20"/>
          <w:highlight w:val="cyan"/>
        </w:rPr>
      </w:r>
      <w:r>
        <w:rPr>
          <w:b/>
          <w:noProof/>
          <w:sz w:val="20"/>
          <w:szCs w:val="20"/>
          <w:highlight w:val="cyan"/>
        </w:rPr>
        <w:fldChar w:fldCharType="separate"/>
      </w:r>
      <w:r>
        <w:rPr>
          <w:rStyle w:val="Kpr"/>
          <w:b/>
          <w:noProof/>
          <w:sz w:val="20"/>
          <w:szCs w:val="20"/>
          <w:highlight w:val="cyan"/>
        </w:rPr>
        <w:t>2</w:t>
      </w:r>
      <w:r>
        <w:rPr>
          <w:b/>
          <w:noProof/>
          <w:sz w:val="20"/>
          <w:szCs w:val="20"/>
          <w:highlight w:val="cyan"/>
        </w:rPr>
        <w:fldChar w:fldCharType="end"/>
      </w:r>
      <w:r w:rsidRPr="00260414">
        <w:rPr>
          <w:b/>
          <w:noProof/>
          <w:sz w:val="20"/>
          <w:szCs w:val="20"/>
        </w:rPr>
        <w:tab/>
      </w:r>
      <w:r w:rsidRPr="00260414">
        <w:rPr>
          <w:i/>
          <w:sz w:val="20"/>
          <w:szCs w:val="20"/>
          <w:highlight w:val="yellow"/>
        </w:rPr>
        <w:t>Tasarruflu Yazılar</w:t>
      </w:r>
      <w:r w:rsidRPr="00260414">
        <w:rPr>
          <w:i/>
          <w:sz w:val="20"/>
          <w:szCs w:val="20"/>
          <w:highlight w:val="yellow"/>
        </w:rPr>
        <w:tab/>
      </w:r>
      <w:hyperlink r:id="rId55" w:history="1">
        <w:r w:rsidRPr="00260414">
          <w:rPr>
            <w:rStyle w:val="Kpr"/>
            <w:b/>
            <w:sz w:val="20"/>
            <w:szCs w:val="20"/>
            <w:highlight w:val="yellow"/>
          </w:rPr>
          <w:t>1</w:t>
        </w:r>
      </w:hyperlink>
      <w:r w:rsidRPr="00260414">
        <w:rPr>
          <w:b/>
          <w:sz w:val="20"/>
          <w:szCs w:val="20"/>
          <w:highlight w:val="yellow"/>
        </w:rPr>
        <w:tab/>
      </w:r>
      <w:hyperlink r:id="rId56" w:history="1">
        <w:r w:rsidRPr="00260414">
          <w:rPr>
            <w:rStyle w:val="Kpr"/>
            <w:b/>
            <w:sz w:val="20"/>
            <w:szCs w:val="20"/>
            <w:highlight w:val="yellow"/>
          </w:rPr>
          <w:t>2</w:t>
        </w:r>
      </w:hyperlink>
      <w:r w:rsidRPr="00260414">
        <w:rPr>
          <w:b/>
          <w:sz w:val="20"/>
          <w:szCs w:val="20"/>
          <w:highlight w:val="yellow"/>
        </w:rPr>
        <w:tab/>
      </w:r>
      <w:hyperlink r:id="rId57" w:history="1">
        <w:r w:rsidRPr="00260414">
          <w:rPr>
            <w:rStyle w:val="Kpr"/>
            <w:b/>
            <w:sz w:val="20"/>
            <w:szCs w:val="20"/>
            <w:highlight w:val="yellow"/>
          </w:rPr>
          <w:t>3</w:t>
        </w:r>
      </w:hyperlink>
      <w:r w:rsidRPr="00260414">
        <w:rPr>
          <w:b/>
          <w:sz w:val="20"/>
          <w:szCs w:val="20"/>
          <w:highlight w:val="yellow"/>
        </w:rPr>
        <w:tab/>
      </w:r>
      <w:hyperlink r:id="rId58" w:history="1">
        <w:r w:rsidRPr="00260414">
          <w:rPr>
            <w:rStyle w:val="Kpr"/>
            <w:b/>
            <w:bCs/>
            <w:sz w:val="20"/>
            <w:szCs w:val="20"/>
            <w:highlight w:val="yellow"/>
          </w:rPr>
          <w:t>4</w:t>
        </w:r>
      </w:hyperlink>
      <w:r w:rsidRPr="00260414">
        <w:rPr>
          <w:b/>
          <w:bCs/>
          <w:sz w:val="20"/>
          <w:szCs w:val="20"/>
          <w:highlight w:val="yellow"/>
        </w:rPr>
        <w:tab/>
      </w:r>
      <w:hyperlink r:id="rId59" w:history="1">
        <w:r w:rsidRPr="00260414">
          <w:rPr>
            <w:rStyle w:val="Kpr"/>
            <w:b/>
            <w:sz w:val="20"/>
            <w:szCs w:val="20"/>
            <w:highlight w:val="yellow"/>
          </w:rPr>
          <w:t>5</w:t>
        </w:r>
      </w:hyperlink>
      <w:r w:rsidRPr="00A063C6">
        <w:rPr>
          <w:b/>
          <w:sz w:val="20"/>
          <w:szCs w:val="20"/>
          <w:highlight w:val="yellow"/>
        </w:rPr>
        <w:tab/>
      </w:r>
      <w:hyperlink r:id="rId60" w:history="1">
        <w:r w:rsidRPr="00A063C6">
          <w:rPr>
            <w:rStyle w:val="Kpr"/>
            <w:b/>
            <w:bCs/>
            <w:sz w:val="20"/>
            <w:szCs w:val="20"/>
            <w:highlight w:val="yellow"/>
          </w:rPr>
          <w:t>6</w:t>
        </w:r>
      </w:hyperlink>
      <w:r w:rsidRPr="000F7508">
        <w:rPr>
          <w:b/>
          <w:bCs/>
          <w:sz w:val="20"/>
          <w:szCs w:val="20"/>
          <w:highlight w:val="yellow"/>
        </w:rPr>
        <w:tab/>
      </w:r>
      <w:hyperlink r:id="rId61" w:history="1">
        <w:r w:rsidRPr="000F7508">
          <w:rPr>
            <w:rStyle w:val="Kpr"/>
            <w:b/>
            <w:bCs/>
            <w:sz w:val="20"/>
            <w:szCs w:val="20"/>
            <w:highlight w:val="yellow"/>
          </w:rPr>
          <w:t>7</w:t>
        </w:r>
      </w:hyperlink>
      <w:r w:rsidRPr="000F7508">
        <w:rPr>
          <w:b/>
          <w:bCs/>
          <w:sz w:val="20"/>
          <w:szCs w:val="20"/>
          <w:highlight w:val="yellow"/>
        </w:rPr>
        <w:tab/>
      </w:r>
      <w:hyperlink r:id="rId62" w:history="1">
        <w:r w:rsidRPr="005E21DB">
          <w:rPr>
            <w:rStyle w:val="Kpr"/>
            <w:b/>
            <w:bCs/>
            <w:sz w:val="20"/>
            <w:szCs w:val="20"/>
            <w:highlight w:val="yellow"/>
          </w:rPr>
          <w:t>8</w:t>
        </w:r>
      </w:hyperlink>
      <w:r w:rsidRPr="005E21DB">
        <w:rPr>
          <w:b/>
          <w:bCs/>
          <w:sz w:val="20"/>
          <w:szCs w:val="20"/>
          <w:highlight w:val="yellow"/>
        </w:rPr>
        <w:t xml:space="preserve">        </w:t>
      </w:r>
      <w:hyperlink r:id="rId63" w:history="1">
        <w:r w:rsidRPr="005E21DB">
          <w:rPr>
            <w:rStyle w:val="Kpr"/>
            <w:b/>
            <w:bCs/>
            <w:sz w:val="20"/>
            <w:szCs w:val="20"/>
            <w:highlight w:val="yellow"/>
          </w:rPr>
          <w:t>9</w:t>
        </w:r>
      </w:hyperlink>
    </w:p>
    <w:p w:rsidR="00BB32C8" w:rsidRPr="007206A1" w:rsidRDefault="00BB32C8" w:rsidP="00BB32C8">
      <w:pPr>
        <w:spacing w:before="120"/>
        <w:ind w:firstLine="709"/>
        <w:jc w:val="both"/>
        <w:rPr>
          <w:sz w:val="22"/>
          <w:szCs w:val="22"/>
        </w:rPr>
      </w:pPr>
      <w:r w:rsidRPr="007206A1">
        <w:rPr>
          <w:b/>
          <w:sz w:val="22"/>
          <w:szCs w:val="22"/>
        </w:rPr>
        <w:t xml:space="preserve">MADDE 10 – </w:t>
      </w:r>
      <w:r w:rsidRPr="007206A1">
        <w:rPr>
          <w:sz w:val="22"/>
          <w:szCs w:val="22"/>
        </w:rPr>
        <w:t xml:space="preserve">(1) Bu Kanunda tanımlanan suçların işlenmesinde kullanılan taşıtlara, Ceza Muhakemesi Kanununun </w:t>
      </w:r>
      <w:hyperlink r:id="rId64" w:anchor="m127" w:history="1">
        <w:r w:rsidRPr="009C78DE">
          <w:rPr>
            <w:rStyle w:val="Kpr"/>
            <w:sz w:val="22"/>
            <w:szCs w:val="22"/>
          </w:rPr>
          <w:t xml:space="preserve">128 </w:t>
        </w:r>
        <w:r w:rsidRPr="009C78DE">
          <w:rPr>
            <w:rStyle w:val="Kpr"/>
            <w:sz w:val="22"/>
            <w:szCs w:val="22"/>
          </w:rPr>
          <w:t>i</w:t>
        </w:r>
        <w:r w:rsidRPr="009C78DE">
          <w:rPr>
            <w:rStyle w:val="Kpr"/>
            <w:sz w:val="22"/>
            <w:szCs w:val="22"/>
          </w:rPr>
          <w:t>nci</w:t>
        </w:r>
      </w:hyperlink>
      <w:r w:rsidRPr="007206A1">
        <w:rPr>
          <w:sz w:val="22"/>
          <w:szCs w:val="22"/>
        </w:rPr>
        <w:t xml:space="preserve"> maddesinin dördüncü fıkrası hükmüne göre elkonulur.</w:t>
      </w:r>
    </w:p>
    <w:p w:rsidR="00BB32C8" w:rsidRPr="007206A1" w:rsidRDefault="00BB32C8" w:rsidP="00BB32C8">
      <w:pPr>
        <w:spacing w:before="120"/>
        <w:ind w:firstLine="709"/>
        <w:jc w:val="both"/>
        <w:rPr>
          <w:sz w:val="22"/>
          <w:szCs w:val="22"/>
        </w:rPr>
      </w:pPr>
      <w:r w:rsidRPr="007206A1">
        <w:rPr>
          <w:sz w:val="22"/>
          <w:szCs w:val="22"/>
        </w:rPr>
        <w:t xml:space="preserve">(2) 13 üncü maddenin birinci fıkrasının (a) bendi kapsamına girmesi, Türkiye’de sicile kayıtlı olmaması ya da soruşturma ve kovuşturma devam ederken, kaçakçılık suçunun işlenmesinde tekrar kullanılması halinde, elkonulan araç alıkonulur. Sahibinin aracın değeri kadar teminatı alıkoyma tarihinden itibaren otuz gün içinde gümrük idaresine teslim etmesi halinde, araç sahibine iade edilir. Aksi takdirde, tasfiye idaresi tarafından soruşturma ve kovuşturma sonucu beklenmeksizin derhal </w:t>
      </w:r>
      <w:hyperlink r:id="rId65" w:history="1">
        <w:r w:rsidRPr="003936CA">
          <w:rPr>
            <w:rStyle w:val="Kpr"/>
            <w:sz w:val="22"/>
            <w:szCs w:val="22"/>
          </w:rPr>
          <w:t>tasfiye</w:t>
        </w:r>
      </w:hyperlink>
      <w:r w:rsidRPr="007206A1">
        <w:rPr>
          <w:sz w:val="22"/>
          <w:szCs w:val="22"/>
        </w:rPr>
        <w:t xml:space="preserve"> olunur. Tasfiyenin satış suretiyle gerçekleşmesi halinde, satıştan elde edilen gelirden taşıtın muhafaza edilmesi ve satışı için gerekli olan bütün masraflar karşılandıktan sonra kalan miktar, kovuşturma sonucuna göre işlem yapılmak üzere emanet hesabına alınır.</w:t>
      </w:r>
    </w:p>
    <w:p w:rsidR="00BB32C8" w:rsidRPr="007206A1" w:rsidRDefault="00BB32C8" w:rsidP="00BB32C8">
      <w:pPr>
        <w:spacing w:before="120"/>
        <w:ind w:firstLine="709"/>
        <w:jc w:val="both"/>
        <w:rPr>
          <w:sz w:val="22"/>
          <w:szCs w:val="22"/>
        </w:rPr>
      </w:pPr>
      <w:r w:rsidRPr="007206A1">
        <w:rPr>
          <w:sz w:val="22"/>
          <w:szCs w:val="22"/>
        </w:rPr>
        <w:t xml:space="preserve">(3) İkinci fıkra hükmünün uygulanmasındaki değerden, kara taşıtlarında kasko </w:t>
      </w:r>
      <w:hyperlink r:id="rId66" w:history="1">
        <w:r w:rsidRPr="009C78DE">
          <w:rPr>
            <w:rStyle w:val="Kpr"/>
            <w:sz w:val="22"/>
            <w:szCs w:val="22"/>
          </w:rPr>
          <w:t>değeri</w:t>
        </w:r>
      </w:hyperlink>
      <w:r w:rsidRPr="007206A1">
        <w:rPr>
          <w:sz w:val="22"/>
          <w:szCs w:val="22"/>
        </w:rPr>
        <w:t>; deniz taşıtlarında, tekne ve makine sigortasına esas teşkil eden değer; sigortasız taşıtlar ile hava ve demiryolu taşıtlarında ise piyasa değeri anlaşılır.</w:t>
      </w:r>
    </w:p>
    <w:p w:rsidR="00BB32C8" w:rsidRPr="007206A1" w:rsidRDefault="00BB32C8" w:rsidP="00BB32C8">
      <w:pPr>
        <w:spacing w:before="120"/>
        <w:ind w:firstLine="709"/>
        <w:jc w:val="both"/>
        <w:rPr>
          <w:b/>
          <w:sz w:val="22"/>
          <w:szCs w:val="22"/>
        </w:rPr>
      </w:pPr>
      <w:bookmarkStart w:id="12" w:name="Madda11"/>
      <w:bookmarkEnd w:id="12"/>
      <w:r w:rsidRPr="007206A1">
        <w:rPr>
          <w:b/>
          <w:sz w:val="22"/>
          <w:szCs w:val="22"/>
        </w:rPr>
        <w:t>Elkonulan eşyanın muhafazası</w:t>
      </w:r>
    </w:p>
    <w:p w:rsidR="00BB32C8" w:rsidRDefault="00BB32C8" w:rsidP="00BB32C8">
      <w:pPr>
        <w:tabs>
          <w:tab w:val="left" w:pos="3960"/>
        </w:tabs>
        <w:spacing w:before="120"/>
        <w:rPr>
          <w:i/>
          <w:sz w:val="20"/>
          <w:szCs w:val="20"/>
        </w:rPr>
      </w:pPr>
      <w:r>
        <w:rPr>
          <w:i/>
          <w:sz w:val="20"/>
          <w:szCs w:val="20"/>
          <w:highlight w:val="lightGray"/>
        </w:rPr>
        <w:t>..</w:t>
      </w:r>
      <w:r w:rsidRPr="00606FD5">
        <w:rPr>
          <w:i/>
          <w:sz w:val="20"/>
          <w:szCs w:val="20"/>
          <w:highlight w:val="lightGray"/>
        </w:rPr>
        <w:t xml:space="preserve"> Elkonulan Eşya ve Alıkonulan Taşıtlara İlişkin Uygulama</w:t>
      </w:r>
      <w:r w:rsidRPr="002239B6">
        <w:rPr>
          <w:i/>
          <w:sz w:val="20"/>
          <w:szCs w:val="20"/>
          <w:highlight w:val="lightGray"/>
        </w:rPr>
        <w:t xml:space="preserve"> </w:t>
      </w:r>
      <w:hyperlink r:id="rId67" w:history="1">
        <w:r w:rsidRPr="002239B6">
          <w:rPr>
            <w:rStyle w:val="Kpr"/>
            <w:i/>
            <w:sz w:val="20"/>
            <w:szCs w:val="20"/>
            <w:highlight w:val="lightGray"/>
          </w:rPr>
          <w:t>Yönet</w:t>
        </w:r>
        <w:r w:rsidRPr="002239B6">
          <w:rPr>
            <w:rStyle w:val="Kpr"/>
            <w:i/>
            <w:sz w:val="20"/>
            <w:szCs w:val="20"/>
            <w:highlight w:val="lightGray"/>
          </w:rPr>
          <w:t>m</w:t>
        </w:r>
        <w:r w:rsidRPr="002239B6">
          <w:rPr>
            <w:rStyle w:val="Kpr"/>
            <w:i/>
            <w:sz w:val="20"/>
            <w:szCs w:val="20"/>
            <w:highlight w:val="lightGray"/>
          </w:rPr>
          <w:t>eli</w:t>
        </w:r>
        <w:r w:rsidRPr="002239B6">
          <w:rPr>
            <w:rStyle w:val="Kpr"/>
            <w:i/>
            <w:sz w:val="20"/>
            <w:szCs w:val="20"/>
            <w:highlight w:val="lightGray"/>
          </w:rPr>
          <w:t>ğ</w:t>
        </w:r>
        <w:r w:rsidRPr="002239B6">
          <w:rPr>
            <w:rStyle w:val="Kpr"/>
            <w:i/>
            <w:sz w:val="20"/>
            <w:szCs w:val="20"/>
            <w:highlight w:val="lightGray"/>
          </w:rPr>
          <w:t>i</w:t>
        </w:r>
      </w:hyperlink>
      <w:r>
        <w:rPr>
          <w:i/>
          <w:sz w:val="20"/>
          <w:szCs w:val="20"/>
        </w:rPr>
        <w:t xml:space="preserve"> </w:t>
      </w:r>
    </w:p>
    <w:p w:rsidR="00BB32C8" w:rsidRPr="00ED022D" w:rsidRDefault="00BB32C8" w:rsidP="00BB32C8">
      <w:pPr>
        <w:tabs>
          <w:tab w:val="left" w:pos="1440"/>
          <w:tab w:val="left" w:pos="2520"/>
          <w:tab w:val="left" w:pos="3686"/>
          <w:tab w:val="left" w:pos="4111"/>
          <w:tab w:val="left" w:pos="5103"/>
        </w:tabs>
        <w:spacing w:before="120"/>
        <w:rPr>
          <w:b/>
          <w:bCs/>
          <w:sz w:val="20"/>
          <w:szCs w:val="20"/>
        </w:rPr>
      </w:pPr>
      <w:r w:rsidRPr="001B56F1">
        <w:rPr>
          <w:i/>
          <w:iCs/>
          <w:noProof/>
          <w:sz w:val="20"/>
          <w:szCs w:val="20"/>
          <w:highlight w:val="cyan"/>
        </w:rPr>
        <w:t>Genelgeler</w:t>
      </w:r>
      <w:r w:rsidRPr="001B56F1">
        <w:rPr>
          <w:b/>
          <w:i/>
          <w:iCs/>
          <w:noProof/>
          <w:sz w:val="20"/>
          <w:szCs w:val="20"/>
          <w:highlight w:val="cyan"/>
        </w:rPr>
        <w:tab/>
      </w:r>
      <w:r w:rsidRPr="001B56F1">
        <w:rPr>
          <w:b/>
          <w:sz w:val="20"/>
          <w:szCs w:val="20"/>
          <w:highlight w:val="cyan"/>
        </w:rPr>
        <w:fldChar w:fldCharType="begin"/>
      </w:r>
      <w:r w:rsidRPr="001B56F1">
        <w:rPr>
          <w:b/>
          <w:sz w:val="20"/>
          <w:szCs w:val="20"/>
          <w:highlight w:val="cyan"/>
        </w:rPr>
        <w:instrText xml:space="preserve"> HYPERLINK "../Genelgeler/TASİŞ%202012-02%20Kaçak%20veya%20kaçak%20zannı%20ile%20yakalanan%20canlı%20hayvan%20veya%20hayvansal%20ürünlerin%20tasfiye%20süreçleri.doc" </w:instrText>
      </w:r>
      <w:r w:rsidRPr="001B56F1">
        <w:rPr>
          <w:b/>
          <w:sz w:val="20"/>
          <w:szCs w:val="20"/>
          <w:highlight w:val="cyan"/>
        </w:rPr>
      </w:r>
      <w:r w:rsidRPr="001B56F1">
        <w:rPr>
          <w:b/>
          <w:sz w:val="20"/>
          <w:szCs w:val="20"/>
          <w:highlight w:val="cyan"/>
        </w:rPr>
        <w:fldChar w:fldCharType="separate"/>
      </w:r>
      <w:r w:rsidRPr="001B56F1">
        <w:rPr>
          <w:rStyle w:val="Kpr"/>
          <w:b/>
          <w:sz w:val="20"/>
          <w:szCs w:val="20"/>
          <w:highlight w:val="cyan"/>
        </w:rPr>
        <w:t>1</w:t>
      </w:r>
      <w:r w:rsidRPr="001B56F1">
        <w:rPr>
          <w:b/>
          <w:sz w:val="20"/>
          <w:szCs w:val="20"/>
          <w:highlight w:val="cyan"/>
        </w:rPr>
        <w:fldChar w:fldCharType="end"/>
      </w:r>
      <w:r w:rsidRPr="001B56F1">
        <w:rPr>
          <w:b/>
          <w:sz w:val="20"/>
          <w:szCs w:val="20"/>
        </w:rPr>
        <w:tab/>
      </w:r>
      <w:r w:rsidRPr="001B56F1">
        <w:rPr>
          <w:i/>
          <w:sz w:val="20"/>
          <w:szCs w:val="20"/>
          <w:highlight w:val="yellow"/>
        </w:rPr>
        <w:t>Tasarruflu Yazılar</w:t>
      </w:r>
      <w:r w:rsidRPr="001B56F1">
        <w:rPr>
          <w:b/>
          <w:sz w:val="20"/>
          <w:szCs w:val="20"/>
          <w:highlight w:val="yellow"/>
        </w:rPr>
        <w:tab/>
      </w:r>
      <w:r w:rsidRPr="000627D6">
        <w:rPr>
          <w:b/>
          <w:sz w:val="20"/>
          <w:szCs w:val="20"/>
          <w:highlight w:val="yellow"/>
        </w:rPr>
        <w:t xml:space="preserve">         </w:t>
      </w:r>
      <w:hyperlink r:id="rId68" w:history="1">
        <w:r w:rsidRPr="000627D6">
          <w:rPr>
            <w:rStyle w:val="Kpr"/>
            <w:b/>
            <w:bCs/>
            <w:sz w:val="20"/>
            <w:szCs w:val="20"/>
            <w:highlight w:val="yellow"/>
          </w:rPr>
          <w:t>1</w:t>
        </w:r>
      </w:hyperlink>
      <w:r w:rsidRPr="000627D6">
        <w:rPr>
          <w:b/>
          <w:bCs/>
          <w:sz w:val="20"/>
          <w:szCs w:val="20"/>
          <w:highlight w:val="yellow"/>
        </w:rPr>
        <w:tab/>
      </w:r>
      <w:r w:rsidRPr="000627D6">
        <w:rPr>
          <w:b/>
          <w:sz w:val="20"/>
          <w:szCs w:val="20"/>
          <w:highlight w:val="yellow"/>
        </w:rPr>
        <w:fldChar w:fldCharType="begin"/>
      </w:r>
      <w:r w:rsidRPr="000627D6">
        <w:rPr>
          <w:b/>
          <w:sz w:val="20"/>
          <w:szCs w:val="20"/>
          <w:highlight w:val="yellow"/>
        </w:rPr>
        <w:instrText>HYPERLINK "C:\\OsmanPC\\Gümrük Mevzuatı\\Dosyalar\\Tasarruflu Yazılar\\20.09.2018 37348591 Tütüm mamulleri alkol piyasası kapsamı eşyanın kaçakçılık kapsamında olmadığı gümrüklerce teslim alınmayacağı.doc"</w:instrText>
      </w:r>
      <w:r w:rsidRPr="000627D6">
        <w:rPr>
          <w:b/>
          <w:sz w:val="20"/>
          <w:szCs w:val="20"/>
          <w:highlight w:val="yellow"/>
        </w:rPr>
      </w:r>
      <w:r w:rsidRPr="000627D6">
        <w:rPr>
          <w:b/>
          <w:sz w:val="20"/>
          <w:szCs w:val="20"/>
          <w:highlight w:val="yellow"/>
        </w:rPr>
        <w:fldChar w:fldCharType="separate"/>
      </w:r>
      <w:r w:rsidRPr="000627D6">
        <w:rPr>
          <w:rStyle w:val="Kpr"/>
          <w:b/>
          <w:sz w:val="20"/>
          <w:szCs w:val="20"/>
          <w:highlight w:val="yellow"/>
        </w:rPr>
        <w:t>2</w:t>
      </w:r>
      <w:r w:rsidRPr="000627D6">
        <w:rPr>
          <w:b/>
          <w:sz w:val="20"/>
          <w:szCs w:val="20"/>
          <w:highlight w:val="yellow"/>
        </w:rPr>
        <w:fldChar w:fldCharType="end"/>
      </w:r>
      <w:r w:rsidRPr="000627D6">
        <w:rPr>
          <w:b/>
          <w:sz w:val="20"/>
          <w:szCs w:val="20"/>
          <w:highlight w:val="yellow"/>
        </w:rPr>
        <w:tab/>
      </w:r>
      <w:r w:rsidRPr="000627D6">
        <w:rPr>
          <w:b/>
          <w:sz w:val="20"/>
          <w:szCs w:val="20"/>
          <w:highlight w:val="yellow"/>
        </w:rPr>
        <w:fldChar w:fldCharType="begin"/>
      </w:r>
      <w:r w:rsidRPr="000627D6">
        <w:rPr>
          <w:b/>
          <w:sz w:val="20"/>
          <w:szCs w:val="20"/>
          <w:highlight w:val="yellow"/>
        </w:rPr>
        <w:instrText>HYPERLINK "C:\\OsmanPC\\Gümrük Mevzuatı\\Dosyalar\\Tasarruflu Yazılar\\11.10.2018 37917789 Tütün mamulleri 4733 s kanun kapsamı el konulan sigara vb eşyanın gümrük idaresince teslim alınmayacağı.doc"</w:instrText>
      </w:r>
      <w:r w:rsidRPr="000627D6">
        <w:rPr>
          <w:b/>
          <w:sz w:val="20"/>
          <w:szCs w:val="20"/>
          <w:highlight w:val="yellow"/>
        </w:rPr>
      </w:r>
      <w:r w:rsidRPr="000627D6">
        <w:rPr>
          <w:b/>
          <w:sz w:val="20"/>
          <w:szCs w:val="20"/>
          <w:highlight w:val="yellow"/>
        </w:rPr>
        <w:fldChar w:fldCharType="separate"/>
      </w:r>
      <w:r w:rsidRPr="000627D6">
        <w:rPr>
          <w:rStyle w:val="Kpr"/>
          <w:b/>
          <w:sz w:val="20"/>
          <w:szCs w:val="20"/>
          <w:highlight w:val="yellow"/>
        </w:rPr>
        <w:t>3</w:t>
      </w:r>
      <w:r w:rsidRPr="000627D6">
        <w:rPr>
          <w:b/>
          <w:sz w:val="20"/>
          <w:szCs w:val="20"/>
          <w:highlight w:val="yellow"/>
        </w:rPr>
        <w:fldChar w:fldCharType="end"/>
      </w:r>
    </w:p>
    <w:p w:rsidR="00BB32C8" w:rsidRPr="007206A1" w:rsidRDefault="00BB32C8" w:rsidP="00BB32C8">
      <w:pPr>
        <w:spacing w:before="120"/>
        <w:ind w:firstLine="709"/>
        <w:jc w:val="both"/>
        <w:rPr>
          <w:sz w:val="22"/>
          <w:szCs w:val="22"/>
        </w:rPr>
      </w:pPr>
      <w:r w:rsidRPr="00ED022D">
        <w:rPr>
          <w:b/>
          <w:sz w:val="22"/>
          <w:szCs w:val="22"/>
        </w:rPr>
        <w:t xml:space="preserve">MADDE 11 – </w:t>
      </w:r>
      <w:r w:rsidRPr="00ED022D">
        <w:rPr>
          <w:sz w:val="22"/>
          <w:szCs w:val="22"/>
        </w:rPr>
        <w:t>(1) Kaçak şüphesiyle elkonulan</w:t>
      </w:r>
      <w:r w:rsidRPr="007206A1">
        <w:rPr>
          <w:sz w:val="22"/>
          <w:szCs w:val="22"/>
        </w:rPr>
        <w:t xml:space="preserve"> eşya ile 10 uncu maddenin ikinci fıkrası gereğince alıkonulan her türlü taşıt ve araç; miktarı, cinsi, markası, tipi, modeli, seri numarası gibi eşyanın ayırıcı özelliklerini gösterir bir tutanakla gümrük idaresine teslim edilir.</w:t>
      </w:r>
    </w:p>
    <w:p w:rsidR="00BB32C8" w:rsidRPr="007206A1" w:rsidRDefault="00BB32C8" w:rsidP="00BB32C8">
      <w:pPr>
        <w:spacing w:before="120"/>
        <w:ind w:firstLine="709"/>
        <w:jc w:val="both"/>
        <w:rPr>
          <w:sz w:val="22"/>
          <w:szCs w:val="22"/>
        </w:rPr>
      </w:pPr>
      <w:r w:rsidRPr="007206A1">
        <w:rPr>
          <w:sz w:val="22"/>
          <w:szCs w:val="22"/>
        </w:rPr>
        <w:t>(2) Gümrük idaresi, kaçak eşya ve taşıtların muhafazası için gerekli görülen yerlerde depo temin eder.</w:t>
      </w:r>
    </w:p>
    <w:p w:rsidR="00BB32C8" w:rsidRPr="007206A1" w:rsidRDefault="00BB32C8" w:rsidP="00BB32C8">
      <w:pPr>
        <w:spacing w:before="120"/>
        <w:ind w:firstLine="709"/>
        <w:jc w:val="both"/>
        <w:rPr>
          <w:sz w:val="22"/>
          <w:szCs w:val="22"/>
        </w:rPr>
      </w:pPr>
      <w:r w:rsidRPr="007206A1">
        <w:rPr>
          <w:sz w:val="22"/>
          <w:szCs w:val="22"/>
        </w:rPr>
        <w:t xml:space="preserve">(3) 10 uncu maddenin ikinci fıkrası hükümlerine göre alıkonularak gümrük idaresine teslim edilen deniz taşıtları, teminatla teslim alınmaması halinde, muhafaza ve zorunlu bakım giderleri sahiplerince ya da </w:t>
      </w:r>
      <w:r w:rsidRPr="007206A1">
        <w:rPr>
          <w:sz w:val="22"/>
          <w:szCs w:val="22"/>
        </w:rPr>
        <w:lastRenderedPageBreak/>
        <w:t>donatanlarınca karşılanmak üzere gümrük idaresince belirlenen liman işletme müdürlüğüne teslim edilir. Masraflar, sahiplerince ya da donatanlarınca karşılandığı sürece, taşıtın tasfiyesi yoluna gidilmez.</w:t>
      </w:r>
    </w:p>
    <w:p w:rsidR="00BB32C8" w:rsidRPr="00CB58E2" w:rsidRDefault="00BB32C8" w:rsidP="00BB32C8">
      <w:pPr>
        <w:spacing w:before="120"/>
        <w:ind w:firstLine="709"/>
        <w:jc w:val="both"/>
        <w:rPr>
          <w:sz w:val="22"/>
          <w:szCs w:val="22"/>
        </w:rPr>
      </w:pPr>
      <w:r w:rsidRPr="00CB58E2">
        <w:rPr>
          <w:sz w:val="22"/>
          <w:szCs w:val="22"/>
        </w:rPr>
        <w:t>(4) Muhafazası özel tesis ve tertibatı gerektiren veya gümrük idaresinin depolama kapasitesini aşan eşya, özelliklerine göre doğrudan ilgili idarelere, bunun mümkün olmaması halinde büyükşehirler dahil ilçelerde kaymakam, illerde valinin uygun göreceği yerlere konulur.</w:t>
      </w:r>
      <w:r w:rsidRPr="00C10239">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değişik</w:t>
      </w:r>
      <w:r w:rsidRPr="0049125A">
        <w:rPr>
          <w:i/>
          <w:color w:val="FF0000"/>
          <w:sz w:val="20"/>
          <w:szCs w:val="22"/>
        </w:rPr>
        <w:t>)</w:t>
      </w:r>
      <w:r w:rsidRPr="005B6F72">
        <w:rPr>
          <w:rStyle w:val="DipnotBavurusu"/>
          <w:i/>
          <w:sz w:val="20"/>
          <w:szCs w:val="22"/>
          <w:highlight w:val="yellow"/>
        </w:rPr>
        <w:footnoteReference w:id="24"/>
      </w:r>
    </w:p>
    <w:p w:rsidR="00BB32C8" w:rsidRDefault="00BB32C8" w:rsidP="00BB32C8">
      <w:pPr>
        <w:spacing w:before="120"/>
        <w:ind w:firstLine="709"/>
        <w:jc w:val="both"/>
        <w:rPr>
          <w:i/>
          <w:color w:val="FF0000"/>
          <w:sz w:val="20"/>
          <w:szCs w:val="22"/>
        </w:rPr>
      </w:pPr>
      <w:r w:rsidRPr="00CB58E2">
        <w:rPr>
          <w:sz w:val="22"/>
          <w:szCs w:val="22"/>
        </w:rPr>
        <w:t xml:space="preserve">(5) Bu Kanun uyarınca el konulan ve ambalajlarında kamu kurumlarınca uygulanan bandrol, etiket, hologram, pul, damga veya benzeri işaret bulunmayan tütün mamulleri, etil alkol, metanol ve alkollü içkilerden el koyan idarelerce numune alınır, numune dışındaki kısım tutanağa bağlanarak imha edilir. İmha tutanağı ile numune en yakın </w:t>
      </w:r>
      <w:r>
        <w:rPr>
          <w:sz w:val="22"/>
          <w:szCs w:val="22"/>
        </w:rPr>
        <w:t>gümrük idaresine teslim edilir.</w:t>
      </w:r>
      <w:r w:rsidRPr="00C10239">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değişik</w:t>
      </w:r>
      <w:r w:rsidRPr="0049125A">
        <w:rPr>
          <w:i/>
          <w:color w:val="FF0000"/>
          <w:sz w:val="20"/>
          <w:szCs w:val="22"/>
        </w:rPr>
        <w:t>)</w:t>
      </w:r>
      <w:r w:rsidRPr="005B6F72">
        <w:rPr>
          <w:rStyle w:val="DipnotBavurusu"/>
          <w:i/>
          <w:sz w:val="20"/>
          <w:szCs w:val="22"/>
          <w:highlight w:val="yellow"/>
        </w:rPr>
        <w:footnoteReference w:id="25"/>
      </w:r>
    </w:p>
    <w:p w:rsidR="00BB32C8" w:rsidRPr="00CB58E2" w:rsidRDefault="00BB32C8" w:rsidP="00BB32C8">
      <w:pPr>
        <w:spacing w:before="120"/>
        <w:ind w:firstLine="709"/>
        <w:jc w:val="both"/>
        <w:rPr>
          <w:sz w:val="22"/>
          <w:szCs w:val="22"/>
        </w:rPr>
      </w:pPr>
      <w:r w:rsidRPr="00CB58E2">
        <w:rPr>
          <w:sz w:val="22"/>
          <w:szCs w:val="22"/>
        </w:rPr>
        <w:t xml:space="preserve">(6) Kaçak akaryakıt hariç el konulan ve alıkonulan her türlü eşya, yük hayvanı ve taşıtların muhafazası, depolanması, yüklenmesi, boşaltılması, nakliyesi ve imhası gibi nedenlerle el konulduğu andan itibaren yapılan masraflar, Gümrük ve Ticaret Bakanlığı döner sermaye işletmesi gelirlerinden karşılanır. Bu kapsamda yapılacak her türlü mal, araç, gereç ve hizmet alımlarında 4/1/2002 tarihli ve </w:t>
      </w:r>
      <w:hyperlink r:id="rId69" w:history="1">
        <w:r w:rsidRPr="002239B6">
          <w:rPr>
            <w:rStyle w:val="Kpr"/>
            <w:sz w:val="22"/>
            <w:szCs w:val="22"/>
          </w:rPr>
          <w:t>4734</w:t>
        </w:r>
      </w:hyperlink>
      <w:r w:rsidRPr="00CB58E2">
        <w:rPr>
          <w:sz w:val="22"/>
          <w:szCs w:val="22"/>
        </w:rPr>
        <w:t xml:space="preserve"> sayılı Kamu İhale Kanunu hükümleri uygulanmaz.</w:t>
      </w:r>
      <w:r w:rsidRPr="00C10239">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eklenmiştir</w:t>
      </w:r>
      <w:r w:rsidRPr="0049125A">
        <w:rPr>
          <w:i/>
          <w:color w:val="FF0000"/>
          <w:sz w:val="20"/>
          <w:szCs w:val="22"/>
        </w:rPr>
        <w:t>)</w:t>
      </w:r>
    </w:p>
    <w:p w:rsidR="00BB32C8" w:rsidRPr="00CB58E2" w:rsidRDefault="00BB32C8" w:rsidP="00BB32C8">
      <w:pPr>
        <w:spacing w:before="120"/>
        <w:ind w:firstLine="709"/>
        <w:jc w:val="both"/>
        <w:rPr>
          <w:sz w:val="22"/>
          <w:szCs w:val="22"/>
        </w:rPr>
      </w:pPr>
      <w:r w:rsidRPr="00CB58E2">
        <w:rPr>
          <w:sz w:val="22"/>
          <w:szCs w:val="22"/>
        </w:rPr>
        <w:t>(7) Dördüncü, beşinci ve altıncı fıkralara ilişkin usul ve esaslar İçişleri Bakanlığı ve Maliye Bakanlığının görüşü alınarak Gümrük ve Ticaret Bakanlığınca çıkarılan yönetmelikle düzenlenir.</w:t>
      </w:r>
      <w:r w:rsidRPr="00C10239">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eklenmiştir</w:t>
      </w:r>
      <w:r w:rsidRPr="0049125A">
        <w:rPr>
          <w:i/>
          <w:color w:val="FF0000"/>
          <w:sz w:val="20"/>
          <w:szCs w:val="22"/>
        </w:rPr>
        <w:t>)</w:t>
      </w:r>
    </w:p>
    <w:p w:rsidR="00BB32C8" w:rsidRDefault="00BB32C8" w:rsidP="00BB32C8">
      <w:pPr>
        <w:spacing w:before="120"/>
        <w:ind w:firstLine="709"/>
        <w:jc w:val="both"/>
        <w:rPr>
          <w:i/>
          <w:color w:val="FF0000"/>
          <w:sz w:val="20"/>
          <w:szCs w:val="22"/>
        </w:rPr>
      </w:pPr>
      <w:r w:rsidRPr="00CB58E2">
        <w:rPr>
          <w:sz w:val="22"/>
          <w:szCs w:val="22"/>
        </w:rPr>
        <w:t>(8) Kaçak akaryakıt, yakalandığı ildeki il özel idaresine, il özel idaresi bulunmayan yerlerde ise defterdarlığa, miktarı, cinsi ve özelliklerini gösterir bir tutanakla yakalandığı yerde teslim edilir. Kaçak akaryakıtın muhafazası, depolanması, yüklenmesi, boşaltılması ve nakliyesi gibi nedenlerle yapılan masraflar duruma göre il özel idaresi veya deft</w:t>
      </w:r>
      <w:r>
        <w:rPr>
          <w:sz w:val="22"/>
          <w:szCs w:val="22"/>
        </w:rPr>
        <w:t>erdarlık tarafından karşılanır.</w:t>
      </w:r>
      <w:r w:rsidRPr="00C10239">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eklenmiştir</w:t>
      </w:r>
      <w:r w:rsidRPr="0049125A">
        <w:rPr>
          <w:i/>
          <w:color w:val="FF0000"/>
          <w:sz w:val="20"/>
          <w:szCs w:val="22"/>
        </w:rPr>
        <w:t>)</w:t>
      </w:r>
    </w:p>
    <w:p w:rsidR="00BB32C8" w:rsidRPr="007206A1" w:rsidRDefault="00BB32C8" w:rsidP="00BB32C8">
      <w:pPr>
        <w:spacing w:before="120"/>
        <w:ind w:firstLine="709"/>
        <w:jc w:val="both"/>
        <w:rPr>
          <w:b/>
          <w:sz w:val="22"/>
          <w:szCs w:val="22"/>
        </w:rPr>
      </w:pPr>
      <w:bookmarkStart w:id="13" w:name="Madda12"/>
      <w:bookmarkEnd w:id="13"/>
      <w:r w:rsidRPr="007206A1">
        <w:rPr>
          <w:b/>
          <w:sz w:val="22"/>
          <w:szCs w:val="22"/>
        </w:rPr>
        <w:t>Yasak eşyanın geri gönderilmesi</w:t>
      </w:r>
    </w:p>
    <w:p w:rsidR="00BB32C8" w:rsidRPr="007206A1" w:rsidRDefault="00BB32C8" w:rsidP="00BB32C8">
      <w:pPr>
        <w:spacing w:before="120"/>
        <w:ind w:firstLine="709"/>
        <w:jc w:val="both"/>
        <w:rPr>
          <w:sz w:val="22"/>
          <w:szCs w:val="22"/>
        </w:rPr>
      </w:pPr>
      <w:r w:rsidRPr="007206A1">
        <w:rPr>
          <w:b/>
          <w:sz w:val="22"/>
          <w:szCs w:val="22"/>
        </w:rPr>
        <w:t xml:space="preserve">MADDE 12 – </w:t>
      </w:r>
      <w:r w:rsidRPr="007206A1">
        <w:rPr>
          <w:sz w:val="22"/>
          <w:szCs w:val="22"/>
        </w:rPr>
        <w:t>(1) Yabancı ülkelerden gelen yasak eşya, yükleme veya taşıma belgelerinde belirtilerek gümrüğe getirilirse, teminat altında ve gerekli güvenlik tedbirleri alınarak geldiği yere veya diğer bir ülkeye iade ve sevk olunur.</w:t>
      </w:r>
    </w:p>
    <w:p w:rsidR="00BB32C8" w:rsidRPr="007206A1" w:rsidRDefault="00BB32C8" w:rsidP="00BB32C8">
      <w:pPr>
        <w:spacing w:before="120"/>
        <w:ind w:firstLine="709"/>
        <w:jc w:val="both"/>
        <w:rPr>
          <w:sz w:val="22"/>
          <w:szCs w:val="22"/>
        </w:rPr>
      </w:pPr>
      <w:r w:rsidRPr="007206A1">
        <w:rPr>
          <w:sz w:val="22"/>
          <w:szCs w:val="22"/>
        </w:rPr>
        <w:t xml:space="preserve">(2) Kaçakçılık </w:t>
      </w:r>
      <w:r w:rsidRPr="00390731">
        <w:rPr>
          <w:sz w:val="22"/>
          <w:szCs w:val="22"/>
        </w:rPr>
        <w:t>fiilinin</w:t>
      </w:r>
      <w:r w:rsidRPr="00436426">
        <w:rPr>
          <w:rStyle w:val="DipnotBavurusu"/>
          <w:rFonts w:cs="AngsanaUPC"/>
          <w:i/>
          <w:sz w:val="20"/>
          <w:szCs w:val="22"/>
          <w:highlight w:val="yellow"/>
        </w:rPr>
        <w:footnoteReference w:id="26"/>
      </w:r>
      <w:r w:rsidRPr="007206A1">
        <w:rPr>
          <w:sz w:val="22"/>
          <w:szCs w:val="22"/>
        </w:rPr>
        <w:t xml:space="preserve"> konusunu, toplum ve çevre sağlığı yönünden tehlikeli ve zararlı eşya ile atık maddelerin oluşturması halinde, ilgililer hakkında soruşturma işlemleri başlatılmakla birlikte, bunlar gümrük yetkilileri tarafından derhal getirildiği ülkeye iade edilir.</w:t>
      </w:r>
    </w:p>
    <w:p w:rsidR="00BB32C8" w:rsidRPr="007206A1" w:rsidRDefault="00BB32C8" w:rsidP="00BB32C8">
      <w:pPr>
        <w:spacing w:before="120"/>
        <w:ind w:firstLine="709"/>
        <w:jc w:val="both"/>
        <w:rPr>
          <w:b/>
          <w:sz w:val="22"/>
          <w:szCs w:val="22"/>
        </w:rPr>
      </w:pPr>
      <w:bookmarkStart w:id="14" w:name="Madda13"/>
      <w:bookmarkEnd w:id="14"/>
      <w:r w:rsidRPr="007206A1">
        <w:rPr>
          <w:b/>
          <w:sz w:val="22"/>
          <w:szCs w:val="22"/>
        </w:rPr>
        <w:t>Müsadere</w:t>
      </w:r>
    </w:p>
    <w:p w:rsidR="00BB32C8" w:rsidRDefault="00BB32C8" w:rsidP="00BB32C8">
      <w:pPr>
        <w:spacing w:before="120"/>
        <w:jc w:val="both"/>
        <w:rPr>
          <w:i/>
          <w:sz w:val="18"/>
          <w:szCs w:val="18"/>
        </w:rPr>
      </w:pPr>
      <w:r w:rsidRPr="00AE5F1D">
        <w:rPr>
          <w:i/>
          <w:sz w:val="18"/>
          <w:szCs w:val="18"/>
          <w:highlight w:val="lightGray"/>
        </w:rPr>
        <w:t xml:space="preserve">Tasfiye Genel Tebliği (Kaçak Eşya ve Kaçak Eşya Naklinde Kullanılan Taşıtlara İlişkin İşlemler) </w:t>
      </w:r>
      <w:hyperlink r:id="rId70" w:history="1">
        <w:r w:rsidRPr="00AE5F1D">
          <w:rPr>
            <w:rStyle w:val="Kpr"/>
            <w:i/>
            <w:sz w:val="18"/>
            <w:szCs w:val="18"/>
            <w:highlight w:val="lightGray"/>
          </w:rPr>
          <w:t>Seri No 1</w:t>
        </w:r>
      </w:hyperlink>
    </w:p>
    <w:p w:rsidR="00BB32C8" w:rsidRPr="00485D3E" w:rsidRDefault="00BB32C8" w:rsidP="00BB32C8">
      <w:pPr>
        <w:spacing w:before="120"/>
        <w:jc w:val="both"/>
        <w:rPr>
          <w:b/>
          <w:bCs/>
          <w:sz w:val="20"/>
          <w:szCs w:val="20"/>
        </w:rPr>
      </w:pPr>
      <w:r w:rsidRPr="00485D3E">
        <w:rPr>
          <w:i/>
          <w:noProof/>
          <w:sz w:val="20"/>
          <w:szCs w:val="20"/>
          <w:highlight w:val="cyan"/>
        </w:rPr>
        <w:t>Genelgeler</w:t>
      </w:r>
      <w:r w:rsidRPr="00485D3E">
        <w:rPr>
          <w:b/>
          <w:noProof/>
          <w:sz w:val="20"/>
          <w:szCs w:val="20"/>
          <w:highlight w:val="cyan"/>
        </w:rPr>
        <w:tab/>
      </w:r>
      <w:hyperlink r:id="rId71" w:history="1">
        <w:r w:rsidRPr="00485D3E">
          <w:rPr>
            <w:rStyle w:val="Kpr"/>
            <w:b/>
            <w:noProof/>
            <w:sz w:val="20"/>
            <w:szCs w:val="20"/>
            <w:highlight w:val="cyan"/>
          </w:rPr>
          <w:t>1</w:t>
        </w:r>
      </w:hyperlink>
      <w:r w:rsidRPr="00485D3E">
        <w:rPr>
          <w:b/>
          <w:noProof/>
          <w:sz w:val="20"/>
          <w:szCs w:val="20"/>
          <w:highlight w:val="cyan"/>
        </w:rPr>
        <w:tab/>
      </w:r>
      <w:hyperlink r:id="rId72" w:history="1">
        <w:r w:rsidRPr="00485D3E">
          <w:rPr>
            <w:rStyle w:val="Kpr"/>
            <w:b/>
            <w:noProof/>
            <w:sz w:val="20"/>
            <w:szCs w:val="20"/>
            <w:highlight w:val="cyan"/>
          </w:rPr>
          <w:t>2</w:t>
        </w:r>
      </w:hyperlink>
      <w:r w:rsidRPr="00485D3E">
        <w:rPr>
          <w:b/>
          <w:noProof/>
          <w:sz w:val="20"/>
          <w:szCs w:val="20"/>
        </w:rPr>
        <w:tab/>
      </w:r>
      <w:r w:rsidRPr="00485D3E">
        <w:rPr>
          <w:bCs/>
          <w:i/>
          <w:sz w:val="20"/>
          <w:szCs w:val="20"/>
          <w:highlight w:val="yellow"/>
        </w:rPr>
        <w:t>Tasarruflu Yazılar</w:t>
      </w:r>
      <w:r w:rsidRPr="00485D3E">
        <w:rPr>
          <w:b/>
          <w:bCs/>
          <w:sz w:val="20"/>
          <w:szCs w:val="20"/>
          <w:highlight w:val="yellow"/>
        </w:rPr>
        <w:tab/>
      </w:r>
      <w:hyperlink r:id="rId73" w:history="1">
        <w:r w:rsidRPr="00485D3E">
          <w:rPr>
            <w:rStyle w:val="Kpr"/>
            <w:b/>
            <w:bCs/>
            <w:sz w:val="20"/>
            <w:szCs w:val="20"/>
            <w:highlight w:val="yellow"/>
          </w:rPr>
          <w:t>1</w:t>
        </w:r>
      </w:hyperlink>
    </w:p>
    <w:p w:rsidR="00BB32C8" w:rsidRPr="007206A1" w:rsidRDefault="00BB32C8" w:rsidP="00BB32C8">
      <w:pPr>
        <w:spacing w:before="120"/>
        <w:ind w:firstLine="709"/>
        <w:jc w:val="both"/>
        <w:rPr>
          <w:sz w:val="22"/>
          <w:szCs w:val="22"/>
        </w:rPr>
      </w:pPr>
      <w:r w:rsidRPr="007206A1">
        <w:rPr>
          <w:b/>
          <w:sz w:val="22"/>
          <w:szCs w:val="22"/>
        </w:rPr>
        <w:t xml:space="preserve">MADDE 13 – </w:t>
      </w:r>
      <w:r w:rsidRPr="007206A1">
        <w:rPr>
          <w:sz w:val="22"/>
          <w:szCs w:val="22"/>
        </w:rPr>
        <w:t xml:space="preserve">(1) Bu Kanunda tanımlanan suçlarla ilgili olarak 26/9/2004 tarihli ve </w:t>
      </w:r>
      <w:hyperlink r:id="rId74" w:history="1">
        <w:r w:rsidRPr="005637E2">
          <w:rPr>
            <w:rStyle w:val="Kpr"/>
            <w:sz w:val="22"/>
            <w:szCs w:val="22"/>
          </w:rPr>
          <w:t>5237</w:t>
        </w:r>
      </w:hyperlink>
      <w:r w:rsidRPr="007206A1">
        <w:rPr>
          <w:sz w:val="22"/>
          <w:szCs w:val="22"/>
        </w:rPr>
        <w:t xml:space="preserve"> sayılı Türk Ceza Kanununun eşya ve kazanç müsaderesine ilişkin </w:t>
      </w:r>
      <w:hyperlink r:id="rId75" w:anchor="m0054" w:history="1">
        <w:r w:rsidRPr="00160123">
          <w:rPr>
            <w:rStyle w:val="Kpr"/>
            <w:sz w:val="22"/>
            <w:szCs w:val="22"/>
          </w:rPr>
          <w:t>hükümleri</w:t>
        </w:r>
      </w:hyperlink>
      <w:r w:rsidRPr="007206A1">
        <w:rPr>
          <w:sz w:val="22"/>
          <w:szCs w:val="22"/>
        </w:rPr>
        <w:t xml:space="preserve"> uygulanır. Ancak kaçak eşya taşımasında bilerek kullanılan veya kullanılmaya teşebbüs edilen her türlü taşıma aracının müsadere edilebilmesi için aşağıdaki koşullardan birinin gerçekleşmesi gerekir:</w:t>
      </w:r>
    </w:p>
    <w:p w:rsidR="00BB32C8" w:rsidRPr="007206A1" w:rsidRDefault="00BB32C8" w:rsidP="00BB32C8">
      <w:pPr>
        <w:spacing w:before="120"/>
        <w:ind w:firstLine="709"/>
        <w:jc w:val="both"/>
        <w:rPr>
          <w:sz w:val="22"/>
          <w:szCs w:val="22"/>
        </w:rPr>
      </w:pPr>
      <w:r w:rsidRPr="007206A1">
        <w:rPr>
          <w:sz w:val="22"/>
          <w:szCs w:val="22"/>
        </w:rPr>
        <w:t>a) Kaçak eşyanın, suçun işlenmesini kolaylaştıracak veya fiilin ortaya çıkmasını engelleyecek şekilde özel olarak hazırlanmış gizli tertibat içerisinde saklanmış veya taşınmış olması.</w:t>
      </w:r>
    </w:p>
    <w:p w:rsidR="00BB32C8" w:rsidRPr="007206A1" w:rsidRDefault="00BB32C8" w:rsidP="00BB32C8">
      <w:pPr>
        <w:spacing w:before="120"/>
        <w:ind w:firstLine="709"/>
        <w:jc w:val="both"/>
        <w:rPr>
          <w:sz w:val="22"/>
          <w:szCs w:val="22"/>
        </w:rPr>
      </w:pPr>
      <w:r w:rsidRPr="007206A1">
        <w:rPr>
          <w:sz w:val="22"/>
          <w:szCs w:val="22"/>
        </w:rPr>
        <w:t>b) Kaçak eşyanın, taşıma aracı yüküne göre miktar veya hacim bakımından tamamını veya ağırlıklı bölümünü oluşturması veya naklinin, bu aracın kullanılmasını gerekli kılması.</w:t>
      </w:r>
    </w:p>
    <w:p w:rsidR="00BB32C8" w:rsidRPr="007206A1" w:rsidRDefault="00BB32C8" w:rsidP="00BB32C8">
      <w:pPr>
        <w:spacing w:before="120"/>
        <w:ind w:firstLine="709"/>
        <w:jc w:val="both"/>
        <w:rPr>
          <w:sz w:val="22"/>
          <w:szCs w:val="22"/>
        </w:rPr>
      </w:pPr>
      <w:r w:rsidRPr="007206A1">
        <w:rPr>
          <w:sz w:val="22"/>
          <w:szCs w:val="22"/>
        </w:rPr>
        <w:lastRenderedPageBreak/>
        <w:t>c) Taşıma aracındaki kaçak eşyanın, Türkiye’ye girmesi veya Türkiye’den çıkması yasak veya toplum veya çevre sağlığı açısından zararlı maddelerden olması.</w:t>
      </w:r>
    </w:p>
    <w:p w:rsidR="00BB32C8" w:rsidRPr="007206A1" w:rsidRDefault="00BB32C8" w:rsidP="00BB32C8">
      <w:pPr>
        <w:spacing w:before="120"/>
        <w:ind w:firstLine="709"/>
        <w:jc w:val="both"/>
        <w:rPr>
          <w:sz w:val="22"/>
          <w:szCs w:val="22"/>
        </w:rPr>
      </w:pPr>
      <w:r w:rsidRPr="007206A1">
        <w:rPr>
          <w:sz w:val="22"/>
          <w:szCs w:val="22"/>
        </w:rPr>
        <w:t>(2) Etkin pişmanlık nedeniyle fail hakkında cezaya hükmolunmaması veya kamu davasının düşmesine karar verilmesi, sadece suç konusu eşya ile ilgili olarak müsadere hükümlerinin uygulanmasına engel teşkil etmez.</w:t>
      </w:r>
    </w:p>
    <w:p w:rsidR="00BB32C8" w:rsidRPr="007206A1" w:rsidRDefault="00BB32C8" w:rsidP="00BB32C8">
      <w:pPr>
        <w:spacing w:before="120"/>
        <w:ind w:firstLine="709"/>
        <w:jc w:val="both"/>
        <w:rPr>
          <w:b/>
          <w:sz w:val="22"/>
          <w:szCs w:val="22"/>
        </w:rPr>
      </w:pPr>
      <w:bookmarkStart w:id="15" w:name="Madda14"/>
      <w:bookmarkEnd w:id="15"/>
      <w:r w:rsidRPr="007206A1">
        <w:rPr>
          <w:b/>
          <w:sz w:val="22"/>
          <w:szCs w:val="22"/>
        </w:rPr>
        <w:t>Mülkiyetin kamuya geçirilmesi</w:t>
      </w:r>
    </w:p>
    <w:p w:rsidR="00BB32C8" w:rsidRDefault="00BB32C8" w:rsidP="00BB32C8">
      <w:pPr>
        <w:spacing w:before="120"/>
        <w:ind w:firstLine="709"/>
        <w:jc w:val="both"/>
        <w:rPr>
          <w:b/>
          <w:sz w:val="22"/>
          <w:szCs w:val="22"/>
        </w:rPr>
      </w:pPr>
      <w:r>
        <w:rPr>
          <w:b/>
          <w:sz w:val="22"/>
          <w:szCs w:val="22"/>
        </w:rPr>
        <w:t xml:space="preserve">MADDE 14- </w:t>
      </w:r>
      <w:r w:rsidRPr="0049125A">
        <w:rPr>
          <w:i/>
          <w:color w:val="FF0000"/>
          <w:sz w:val="20"/>
          <w:szCs w:val="22"/>
        </w:rPr>
        <w:t xml:space="preserve">(11.04.2013 tarihli, 28615 sayılı R.G. 6455 s.k. ile </w:t>
      </w:r>
      <w:r w:rsidRPr="00CB17DD">
        <w:rPr>
          <w:b/>
          <w:i/>
          <w:color w:val="FF0000"/>
          <w:sz w:val="20"/>
          <w:szCs w:val="22"/>
        </w:rPr>
        <w:t>yürürlükten kaldırılmıştır</w:t>
      </w:r>
      <w:r w:rsidRPr="0049125A">
        <w:rPr>
          <w:i/>
          <w:color w:val="FF0000"/>
          <w:sz w:val="20"/>
          <w:szCs w:val="22"/>
        </w:rPr>
        <w:t>)</w:t>
      </w:r>
      <w:r w:rsidRPr="00E04015">
        <w:rPr>
          <w:rStyle w:val="DipnotBavurusu"/>
          <w:i/>
          <w:sz w:val="20"/>
          <w:szCs w:val="22"/>
          <w:highlight w:val="yellow"/>
        </w:rPr>
        <w:footnoteReference w:id="27"/>
      </w:r>
    </w:p>
    <w:p w:rsidR="00BB32C8" w:rsidRPr="007206A1" w:rsidRDefault="00BB32C8" w:rsidP="00BB32C8">
      <w:pPr>
        <w:spacing w:before="120"/>
        <w:ind w:firstLine="709"/>
        <w:jc w:val="both"/>
        <w:rPr>
          <w:b/>
          <w:sz w:val="22"/>
          <w:szCs w:val="22"/>
        </w:rPr>
      </w:pPr>
      <w:bookmarkStart w:id="16" w:name="Madda15"/>
      <w:bookmarkEnd w:id="16"/>
      <w:r w:rsidRPr="007206A1">
        <w:rPr>
          <w:b/>
          <w:sz w:val="22"/>
          <w:szCs w:val="22"/>
        </w:rPr>
        <w:t>Kaim değer</w:t>
      </w:r>
    </w:p>
    <w:p w:rsidR="00BB32C8" w:rsidRPr="00DC7D86" w:rsidRDefault="00BB32C8" w:rsidP="00BB32C8">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83"/>
          <w:tab w:val="left" w:pos="2244"/>
          <w:tab w:val="left" w:pos="2805"/>
          <w:tab w:val="left" w:pos="3366"/>
          <w:tab w:val="left" w:pos="3927"/>
          <w:tab w:val="left" w:pos="4500"/>
          <w:tab w:val="left" w:pos="5040"/>
          <w:tab w:val="left" w:pos="5760"/>
          <w:tab w:val="left" w:pos="6300"/>
        </w:tabs>
        <w:spacing w:before="120"/>
        <w:jc w:val="both"/>
        <w:rPr>
          <w:rFonts w:ascii="Times New Roman" w:hAnsi="Times New Roman" w:cs="Courier New"/>
          <w:i/>
          <w:iCs/>
          <w:sz w:val="18"/>
        </w:rPr>
      </w:pPr>
      <w:r w:rsidRPr="00DC7D86">
        <w:rPr>
          <w:rFonts w:ascii="Times New Roman" w:hAnsi="Times New Roman" w:cs="Courier New"/>
          <w:i/>
          <w:iCs/>
          <w:sz w:val="18"/>
          <w:highlight w:val="yellow"/>
        </w:rPr>
        <w:t>Tasarruflu Yazılar</w:t>
      </w:r>
      <w:r w:rsidRPr="00DC7D86">
        <w:rPr>
          <w:rFonts w:ascii="Times New Roman" w:hAnsi="Times New Roman" w:cs="Courier New"/>
          <w:i/>
          <w:iCs/>
          <w:sz w:val="18"/>
          <w:highlight w:val="yellow"/>
        </w:rPr>
        <w:tab/>
      </w:r>
      <w:hyperlink r:id="rId76" w:history="1">
        <w:r w:rsidRPr="003B6BCD">
          <w:rPr>
            <w:rStyle w:val="Kpr"/>
            <w:rFonts w:ascii="Times New Roman" w:hAnsi="Times New Roman" w:cs="Courier New"/>
            <w:b/>
            <w:bCs/>
            <w:highlight w:val="yellow"/>
          </w:rPr>
          <w:t>1</w:t>
        </w:r>
      </w:hyperlink>
      <w:r w:rsidRPr="003B6BCD">
        <w:rPr>
          <w:rFonts w:ascii="Times New Roman" w:hAnsi="Times New Roman" w:cs="Courier New"/>
          <w:b/>
          <w:bCs/>
          <w:highlight w:val="yellow"/>
        </w:rPr>
        <w:tab/>
      </w:r>
      <w:hyperlink r:id="rId77" w:history="1">
        <w:r w:rsidRPr="004B2004">
          <w:rPr>
            <w:rStyle w:val="Kpr"/>
            <w:rFonts w:ascii="Times New Roman" w:hAnsi="Times New Roman" w:cs="Courier New"/>
            <w:b/>
            <w:bCs/>
            <w:highlight w:val="yellow"/>
          </w:rPr>
          <w:t>2</w:t>
        </w:r>
      </w:hyperlink>
    </w:p>
    <w:p w:rsidR="00BB32C8" w:rsidRDefault="00BB32C8" w:rsidP="00BB32C8">
      <w:pPr>
        <w:spacing w:before="120"/>
        <w:ind w:firstLine="709"/>
        <w:jc w:val="both"/>
        <w:rPr>
          <w:sz w:val="22"/>
          <w:szCs w:val="22"/>
        </w:rPr>
      </w:pPr>
      <w:r w:rsidRPr="007206A1">
        <w:rPr>
          <w:b/>
          <w:sz w:val="22"/>
          <w:szCs w:val="22"/>
        </w:rPr>
        <w:t xml:space="preserve">MADDE 15 – </w:t>
      </w:r>
      <w:r w:rsidRPr="007206A1">
        <w:rPr>
          <w:sz w:val="22"/>
          <w:szCs w:val="22"/>
        </w:rPr>
        <w:t xml:space="preserve">(1) Bu Kanunda tanımlanan </w:t>
      </w:r>
      <w:r w:rsidRPr="00A259FB">
        <w:rPr>
          <w:sz w:val="22"/>
          <w:szCs w:val="22"/>
        </w:rPr>
        <w:t>suçlar dolayısıyla müsadere yaptır</w:t>
      </w:r>
      <w:r w:rsidRPr="007206A1">
        <w:rPr>
          <w:sz w:val="22"/>
          <w:szCs w:val="22"/>
        </w:rPr>
        <w:t>ımının konusunu oluşturan eşyanın kaim değerinden, bu eşyanın gümrüklenmiş değeri anlaşılır.</w:t>
      </w:r>
      <w:r w:rsidRPr="00D25991">
        <w:rPr>
          <w:i/>
          <w:color w:val="FF0000"/>
          <w:sz w:val="20"/>
          <w:szCs w:val="22"/>
        </w:rPr>
        <w:t xml:space="preserve"> </w:t>
      </w:r>
      <w:r>
        <w:rPr>
          <w:i/>
          <w:color w:val="FF0000"/>
          <w:sz w:val="20"/>
          <w:szCs w:val="22"/>
        </w:rPr>
        <w:t>(1</w:t>
      </w:r>
      <w:r w:rsidRPr="0049125A">
        <w:rPr>
          <w:i/>
          <w:color w:val="FF0000"/>
          <w:sz w:val="20"/>
          <w:szCs w:val="22"/>
        </w:rPr>
        <w:t>1.04.2013 tarihli, 28615 sayılı R.G. 6455 s.k. ile</w:t>
      </w:r>
      <w:r>
        <w:rPr>
          <w:i/>
          <w:color w:val="FF0000"/>
          <w:sz w:val="20"/>
          <w:szCs w:val="22"/>
        </w:rPr>
        <w:t xml:space="preserve"> değişik)</w:t>
      </w:r>
      <w:r w:rsidRPr="00981559">
        <w:rPr>
          <w:rStyle w:val="DipnotBavurusu"/>
          <w:i/>
          <w:sz w:val="20"/>
          <w:szCs w:val="22"/>
          <w:highlight w:val="yellow"/>
        </w:rPr>
        <w:footnoteReference w:id="28"/>
      </w:r>
    </w:p>
    <w:p w:rsidR="00BB32C8" w:rsidRPr="007206A1" w:rsidRDefault="00BB32C8" w:rsidP="00BB32C8">
      <w:pPr>
        <w:spacing w:before="120"/>
        <w:ind w:firstLine="709"/>
        <w:jc w:val="both"/>
        <w:rPr>
          <w:b/>
          <w:sz w:val="22"/>
          <w:szCs w:val="22"/>
        </w:rPr>
      </w:pPr>
      <w:bookmarkStart w:id="17" w:name="Madda16"/>
      <w:bookmarkEnd w:id="17"/>
      <w:r w:rsidRPr="007206A1">
        <w:rPr>
          <w:b/>
          <w:sz w:val="22"/>
          <w:szCs w:val="22"/>
        </w:rPr>
        <w:t>Tasfiye</w:t>
      </w:r>
    </w:p>
    <w:p w:rsidR="00BB32C8" w:rsidRPr="007B395D" w:rsidRDefault="00BB32C8" w:rsidP="00BB32C8">
      <w:pPr>
        <w:suppressAutoHyphens/>
        <w:spacing w:before="120"/>
        <w:jc w:val="both"/>
        <w:rPr>
          <w:b/>
          <w:bCs/>
          <w:sz w:val="20"/>
          <w:szCs w:val="20"/>
        </w:rPr>
      </w:pPr>
      <w:r w:rsidRPr="007B395D">
        <w:rPr>
          <w:i/>
          <w:iCs/>
          <w:noProof/>
          <w:sz w:val="20"/>
          <w:szCs w:val="20"/>
          <w:highlight w:val="lightGray"/>
        </w:rPr>
        <w:t>Anayasa Mah.Kararı E.</w:t>
      </w:r>
      <w:hyperlink r:id="rId78" w:history="1">
        <w:r w:rsidRPr="007B395D">
          <w:rPr>
            <w:rStyle w:val="Kpr"/>
            <w:i/>
            <w:iCs/>
            <w:noProof/>
            <w:sz w:val="20"/>
            <w:szCs w:val="20"/>
            <w:highlight w:val="lightGray"/>
          </w:rPr>
          <w:t>2014</w:t>
        </w:r>
        <w:r w:rsidRPr="007B395D">
          <w:rPr>
            <w:rStyle w:val="Kpr"/>
            <w:i/>
            <w:iCs/>
            <w:noProof/>
            <w:sz w:val="20"/>
            <w:szCs w:val="20"/>
            <w:highlight w:val="lightGray"/>
          </w:rPr>
          <w:t>/</w:t>
        </w:r>
        <w:r w:rsidRPr="007B395D">
          <w:rPr>
            <w:rStyle w:val="Kpr"/>
            <w:i/>
            <w:iCs/>
            <w:noProof/>
            <w:sz w:val="20"/>
            <w:szCs w:val="20"/>
            <w:highlight w:val="lightGray"/>
          </w:rPr>
          <w:t>148</w:t>
        </w:r>
      </w:hyperlink>
      <w:r>
        <w:rPr>
          <w:i/>
          <w:iCs/>
          <w:noProof/>
          <w:sz w:val="20"/>
          <w:szCs w:val="20"/>
        </w:rPr>
        <w:t xml:space="preserve"> </w:t>
      </w:r>
      <w:r w:rsidRPr="007B395D">
        <w:rPr>
          <w:i/>
          <w:iCs/>
          <w:noProof/>
          <w:sz w:val="20"/>
          <w:szCs w:val="20"/>
        </w:rPr>
        <w:tab/>
      </w:r>
      <w:r w:rsidRPr="007B395D">
        <w:rPr>
          <w:i/>
          <w:iCs/>
          <w:noProof/>
          <w:sz w:val="20"/>
          <w:szCs w:val="20"/>
          <w:highlight w:val="cyan"/>
        </w:rPr>
        <w:t>Genelgeler</w:t>
      </w:r>
      <w:r w:rsidRPr="007B395D">
        <w:rPr>
          <w:b/>
          <w:i/>
          <w:iCs/>
          <w:noProof/>
          <w:sz w:val="20"/>
          <w:szCs w:val="20"/>
          <w:highlight w:val="cyan"/>
        </w:rPr>
        <w:tab/>
      </w:r>
      <w:hyperlink r:id="rId79" w:history="1">
        <w:r w:rsidRPr="007B395D">
          <w:rPr>
            <w:rStyle w:val="Kpr"/>
            <w:b/>
            <w:noProof/>
            <w:sz w:val="20"/>
            <w:szCs w:val="20"/>
            <w:highlight w:val="cyan"/>
          </w:rPr>
          <w:t>1</w:t>
        </w:r>
      </w:hyperlink>
      <w:r w:rsidRPr="007B395D">
        <w:rPr>
          <w:b/>
          <w:noProof/>
          <w:sz w:val="20"/>
          <w:szCs w:val="20"/>
          <w:highlight w:val="cyan"/>
        </w:rPr>
        <w:tab/>
      </w:r>
      <w:r w:rsidRPr="007B395D">
        <w:rPr>
          <w:b/>
          <w:bCs/>
          <w:noProof/>
          <w:sz w:val="20"/>
          <w:szCs w:val="20"/>
          <w:highlight w:val="cyan"/>
        </w:rPr>
        <w:fldChar w:fldCharType="begin"/>
      </w:r>
      <w:r w:rsidRPr="007B395D">
        <w:rPr>
          <w:b/>
          <w:bCs/>
          <w:noProof/>
          <w:sz w:val="20"/>
          <w:szCs w:val="20"/>
          <w:highlight w:val="cyan"/>
        </w:rPr>
        <w:instrText>HYPERLINK "../Genelgeler/TASİŞ%202011-02%20Kaçak%20eşya%20naklinde%20kullanılması%20nedeni%20ile%20elkonulan%20araçların%20tasfiye%20edilmesi.doc"</w:instrText>
      </w:r>
      <w:r w:rsidRPr="007B395D">
        <w:rPr>
          <w:b/>
          <w:bCs/>
          <w:noProof/>
          <w:sz w:val="20"/>
          <w:szCs w:val="20"/>
          <w:highlight w:val="cyan"/>
        </w:rPr>
      </w:r>
      <w:r w:rsidRPr="007B395D">
        <w:rPr>
          <w:b/>
          <w:bCs/>
          <w:noProof/>
          <w:sz w:val="20"/>
          <w:szCs w:val="20"/>
          <w:highlight w:val="cyan"/>
        </w:rPr>
        <w:fldChar w:fldCharType="separate"/>
      </w:r>
      <w:r w:rsidRPr="007B395D">
        <w:rPr>
          <w:rStyle w:val="Kpr"/>
          <w:b/>
          <w:bCs/>
          <w:noProof/>
          <w:sz w:val="20"/>
          <w:szCs w:val="20"/>
          <w:highlight w:val="cyan"/>
        </w:rPr>
        <w:t>2</w:t>
      </w:r>
      <w:r w:rsidRPr="007B395D">
        <w:rPr>
          <w:b/>
          <w:bCs/>
          <w:noProof/>
          <w:sz w:val="20"/>
          <w:szCs w:val="20"/>
          <w:highlight w:val="cyan"/>
        </w:rPr>
        <w:fldChar w:fldCharType="end"/>
      </w:r>
      <w:r w:rsidRPr="007B395D">
        <w:rPr>
          <w:b/>
          <w:bCs/>
          <w:noProof/>
          <w:sz w:val="20"/>
          <w:szCs w:val="20"/>
          <w:highlight w:val="cyan"/>
        </w:rPr>
        <w:tab/>
      </w:r>
      <w:r w:rsidRPr="007B395D">
        <w:rPr>
          <w:b/>
          <w:sz w:val="20"/>
          <w:szCs w:val="20"/>
          <w:highlight w:val="cyan"/>
        </w:rPr>
        <w:fldChar w:fldCharType="begin"/>
      </w:r>
      <w:r w:rsidRPr="007B395D">
        <w:rPr>
          <w:b/>
          <w:sz w:val="20"/>
          <w:szCs w:val="20"/>
          <w:highlight w:val="cyan"/>
        </w:rPr>
        <w:instrText xml:space="preserve"> HYPERLINK "../Genelgeler/TASİŞ%202012-02%20Kaçak%20veya%20kaçak%20zannı%20ile%20yakalanan%20canlı%20hayvan%20veya%20hayvansal%20ürünlerin%20tasfiye%20süreçleri.doc" </w:instrText>
      </w:r>
      <w:r w:rsidRPr="007B395D">
        <w:rPr>
          <w:b/>
          <w:sz w:val="20"/>
          <w:szCs w:val="20"/>
          <w:highlight w:val="cyan"/>
        </w:rPr>
      </w:r>
      <w:r w:rsidRPr="007B395D">
        <w:rPr>
          <w:b/>
          <w:sz w:val="20"/>
          <w:szCs w:val="20"/>
          <w:highlight w:val="cyan"/>
        </w:rPr>
        <w:fldChar w:fldCharType="separate"/>
      </w:r>
      <w:r w:rsidRPr="007B395D">
        <w:rPr>
          <w:rStyle w:val="Kpr"/>
          <w:b/>
          <w:sz w:val="20"/>
          <w:szCs w:val="20"/>
          <w:highlight w:val="cyan"/>
        </w:rPr>
        <w:t>3</w:t>
      </w:r>
      <w:r w:rsidRPr="007B395D">
        <w:rPr>
          <w:b/>
          <w:sz w:val="20"/>
          <w:szCs w:val="20"/>
          <w:highlight w:val="cyan"/>
        </w:rPr>
        <w:fldChar w:fldCharType="end"/>
      </w:r>
      <w:r w:rsidRPr="007B395D">
        <w:rPr>
          <w:b/>
          <w:sz w:val="20"/>
          <w:szCs w:val="20"/>
          <w:highlight w:val="cyan"/>
        </w:rPr>
        <w:tab/>
      </w:r>
      <w:hyperlink r:id="rId80" w:history="1">
        <w:r w:rsidRPr="001213A4">
          <w:rPr>
            <w:rStyle w:val="Kpr"/>
            <w:b/>
            <w:iCs/>
            <w:sz w:val="20"/>
            <w:highlight w:val="cyan"/>
          </w:rPr>
          <w:t>4</w:t>
        </w:r>
      </w:hyperlink>
      <w:r w:rsidRPr="001213A4">
        <w:rPr>
          <w:b/>
          <w:iCs/>
          <w:sz w:val="20"/>
          <w:highlight w:val="cyan"/>
        </w:rPr>
        <w:tab/>
      </w:r>
      <w:r w:rsidRPr="001213A4">
        <w:rPr>
          <w:b/>
          <w:bCs/>
          <w:color w:val="000000"/>
          <w:sz w:val="20"/>
          <w:szCs w:val="22"/>
          <w:highlight w:val="cyan"/>
        </w:rPr>
        <w:fldChar w:fldCharType="begin"/>
      </w:r>
      <w:r w:rsidRPr="001213A4">
        <w:rPr>
          <w:b/>
          <w:bCs/>
          <w:color w:val="000000"/>
          <w:sz w:val="20"/>
          <w:szCs w:val="22"/>
          <w:highlight w:val="cyan"/>
        </w:rPr>
        <w:instrText>HYPERLINK "../Genelgeler/Tarım%20Bakanlığı%202012-06%20Kaçak%20canlı%20hayvan%20ve%20hayvansal%20ürünlerin%20tasfiyesi.doc"</w:instrText>
      </w:r>
      <w:r w:rsidRPr="001213A4">
        <w:rPr>
          <w:b/>
          <w:bCs/>
          <w:color w:val="000000"/>
          <w:sz w:val="20"/>
          <w:szCs w:val="22"/>
          <w:highlight w:val="cyan"/>
        </w:rPr>
      </w:r>
      <w:r w:rsidRPr="001213A4">
        <w:rPr>
          <w:b/>
          <w:bCs/>
          <w:color w:val="000000"/>
          <w:sz w:val="20"/>
          <w:szCs w:val="22"/>
          <w:highlight w:val="cyan"/>
        </w:rPr>
        <w:fldChar w:fldCharType="separate"/>
      </w:r>
      <w:r w:rsidRPr="001213A4">
        <w:rPr>
          <w:rStyle w:val="Kpr"/>
          <w:b/>
          <w:bCs/>
          <w:sz w:val="20"/>
          <w:szCs w:val="22"/>
          <w:highlight w:val="cyan"/>
        </w:rPr>
        <w:t>5</w:t>
      </w:r>
      <w:r w:rsidRPr="001213A4">
        <w:rPr>
          <w:b/>
          <w:bCs/>
          <w:color w:val="000000"/>
          <w:sz w:val="20"/>
          <w:szCs w:val="22"/>
          <w:highlight w:val="cyan"/>
        </w:rPr>
        <w:fldChar w:fldCharType="end"/>
      </w:r>
    </w:p>
    <w:p w:rsidR="00BB32C8" w:rsidRDefault="00BB32C8" w:rsidP="00BB32C8">
      <w:pPr>
        <w:spacing w:before="120"/>
        <w:jc w:val="both"/>
        <w:rPr>
          <w:i/>
          <w:sz w:val="18"/>
          <w:szCs w:val="18"/>
        </w:rPr>
      </w:pPr>
      <w:r w:rsidRPr="00AE5F1D">
        <w:rPr>
          <w:i/>
          <w:sz w:val="18"/>
          <w:szCs w:val="18"/>
          <w:highlight w:val="lightGray"/>
        </w:rPr>
        <w:t xml:space="preserve">Tasfiye Genel Tebliği (Kaçak Eşya ve Kaçak Eşya Naklinde Kullanılan Taşıtlara İlişkin İşlemler) </w:t>
      </w:r>
      <w:hyperlink r:id="rId81" w:history="1">
        <w:r w:rsidRPr="00AE5F1D">
          <w:rPr>
            <w:rStyle w:val="Kpr"/>
            <w:i/>
            <w:sz w:val="18"/>
            <w:szCs w:val="18"/>
            <w:highlight w:val="lightGray"/>
          </w:rPr>
          <w:t>Seri No 1</w:t>
        </w:r>
      </w:hyperlink>
    </w:p>
    <w:p w:rsidR="00BB32C8" w:rsidRPr="003A0705" w:rsidRDefault="00BB32C8" w:rsidP="00BB32C8">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83"/>
          <w:tab w:val="left" w:pos="2244"/>
          <w:tab w:val="left" w:pos="2805"/>
          <w:tab w:val="left" w:pos="3366"/>
          <w:tab w:val="left" w:pos="3927"/>
          <w:tab w:val="left" w:pos="4500"/>
          <w:tab w:val="left" w:pos="5040"/>
          <w:tab w:val="left" w:pos="5580"/>
          <w:tab w:val="left" w:pos="6120"/>
          <w:tab w:val="left" w:pos="6660"/>
          <w:tab w:val="left" w:pos="7380"/>
          <w:tab w:val="left" w:pos="7920"/>
          <w:tab w:val="left" w:pos="8460"/>
        </w:tabs>
        <w:spacing w:before="120"/>
        <w:jc w:val="both"/>
        <w:rPr>
          <w:rFonts w:ascii="Times New Roman" w:hAnsi="Times New Roman" w:cs="Courier New"/>
          <w:i/>
          <w:iCs/>
          <w:sz w:val="18"/>
        </w:rPr>
      </w:pPr>
      <w:r w:rsidRPr="003A0705">
        <w:rPr>
          <w:rFonts w:ascii="Times New Roman" w:hAnsi="Times New Roman" w:cs="Courier New"/>
          <w:i/>
          <w:iCs/>
          <w:sz w:val="18"/>
          <w:highlight w:val="yellow"/>
        </w:rPr>
        <w:t>Tasarruflu Yazılar</w:t>
      </w:r>
      <w:r w:rsidRPr="003A0705">
        <w:rPr>
          <w:rFonts w:ascii="Times New Roman" w:hAnsi="Times New Roman" w:cs="Courier New"/>
          <w:i/>
          <w:iCs/>
          <w:sz w:val="18"/>
          <w:highlight w:val="yellow"/>
        </w:rPr>
        <w:tab/>
      </w:r>
      <w:r w:rsidRPr="003A0705">
        <w:rPr>
          <w:rFonts w:ascii="Times New Roman" w:hAnsi="Times New Roman" w:cs="Courier New"/>
          <w:b/>
          <w:bCs/>
          <w:highlight w:val="yellow"/>
        </w:rPr>
        <w:fldChar w:fldCharType="begin"/>
      </w:r>
      <w:r w:rsidRPr="003A0705">
        <w:rPr>
          <w:rFonts w:ascii="Times New Roman" w:hAnsi="Times New Roman" w:cs="Courier New"/>
          <w:b/>
          <w:bCs/>
          <w:highlight w:val="yellow"/>
        </w:rPr>
        <w:instrText>HYPERLINK "../Tasarruflu%20Yazılar/13.07.2007%2020498%20Mülga%20kaçakçılık%20kanunlarına%20göre%20yakalanan%20ve%20bir%20yıldır%20kesinleşmiş%20bir%20karar%20veya%20ara%20karar%20intikal%20etmemişlerde%20yeni%20kanuna%20göre%20tasfiye%20edilmesi.doc"</w:instrText>
      </w:r>
      <w:r w:rsidRPr="003A0705">
        <w:rPr>
          <w:rFonts w:ascii="Times New Roman" w:hAnsi="Times New Roman" w:cs="Courier New"/>
          <w:b/>
          <w:bCs/>
          <w:highlight w:val="yellow"/>
        </w:rPr>
      </w:r>
      <w:r w:rsidRPr="003A0705">
        <w:rPr>
          <w:rFonts w:ascii="Times New Roman" w:hAnsi="Times New Roman" w:cs="Courier New"/>
          <w:b/>
          <w:bCs/>
          <w:highlight w:val="yellow"/>
        </w:rPr>
        <w:fldChar w:fldCharType="separate"/>
      </w:r>
      <w:r w:rsidRPr="003A0705">
        <w:rPr>
          <w:rStyle w:val="Kpr"/>
          <w:rFonts w:ascii="Times New Roman" w:hAnsi="Times New Roman" w:cs="Courier New"/>
          <w:b/>
          <w:bCs/>
          <w:highlight w:val="yellow"/>
        </w:rPr>
        <w:t>1</w:t>
      </w:r>
      <w:r w:rsidRPr="003A0705">
        <w:rPr>
          <w:rFonts w:ascii="Times New Roman" w:hAnsi="Times New Roman" w:cs="Courier New"/>
          <w:b/>
          <w:bCs/>
          <w:highlight w:val="yellow"/>
        </w:rPr>
        <w:fldChar w:fldCharType="end"/>
      </w:r>
      <w:r w:rsidRPr="003A0705">
        <w:rPr>
          <w:rFonts w:ascii="Times New Roman" w:hAnsi="Times New Roman"/>
          <w:b/>
          <w:bCs/>
          <w:highlight w:val="yellow"/>
        </w:rPr>
        <w:tab/>
      </w:r>
      <w:r w:rsidRPr="003A0705">
        <w:rPr>
          <w:rFonts w:ascii="Times New Roman" w:hAnsi="Times New Roman"/>
          <w:b/>
          <w:bCs/>
          <w:highlight w:val="yellow"/>
        </w:rPr>
        <w:fldChar w:fldCharType="begin"/>
      </w:r>
      <w:r w:rsidRPr="003A0705">
        <w:rPr>
          <w:rFonts w:ascii="Times New Roman" w:hAnsi="Times New Roman"/>
          <w:b/>
          <w:bCs/>
          <w:highlight w:val="yellow"/>
        </w:rPr>
        <w:instrText xml:space="preserve"> HYPERLINK "../Tasarruflu%20Yazılar/14.11.2007%2032193%20İlk%20mahkemesince%20kaçak%20eşyanın%20müsaderesine%20karar%20verilmiş%20ise%20Yargıtaydaki%20temyizin%20beklenilmeksizin%20tasfiyesi.doc" </w:instrText>
      </w:r>
      <w:r w:rsidRPr="003A0705">
        <w:rPr>
          <w:rFonts w:ascii="Times New Roman" w:hAnsi="Times New Roman"/>
          <w:b/>
          <w:bCs/>
          <w:highlight w:val="yellow"/>
        </w:rPr>
      </w:r>
      <w:r w:rsidRPr="003A0705">
        <w:rPr>
          <w:rFonts w:ascii="Times New Roman" w:hAnsi="Times New Roman"/>
          <w:b/>
          <w:bCs/>
          <w:highlight w:val="yellow"/>
        </w:rPr>
        <w:fldChar w:fldCharType="separate"/>
      </w:r>
      <w:r w:rsidRPr="003A0705">
        <w:rPr>
          <w:rStyle w:val="Kpr"/>
          <w:rFonts w:ascii="Times New Roman" w:hAnsi="Times New Roman"/>
          <w:b/>
          <w:bCs/>
          <w:highlight w:val="yellow"/>
        </w:rPr>
        <w:t>2</w:t>
      </w:r>
      <w:r w:rsidRPr="003A0705">
        <w:rPr>
          <w:rFonts w:ascii="Times New Roman" w:hAnsi="Times New Roman"/>
          <w:b/>
          <w:bCs/>
          <w:highlight w:val="yellow"/>
        </w:rPr>
        <w:fldChar w:fldCharType="end"/>
      </w:r>
      <w:r w:rsidRPr="003A0705">
        <w:rPr>
          <w:rFonts w:ascii="Times New Roman" w:hAnsi="Times New Roman"/>
          <w:b/>
          <w:bCs/>
          <w:highlight w:val="yellow"/>
        </w:rPr>
        <w:tab/>
      </w:r>
      <w:r w:rsidRPr="003A0705">
        <w:rPr>
          <w:rFonts w:ascii="Times New Roman" w:hAnsi="Times New Roman"/>
          <w:b/>
          <w:bCs/>
          <w:highlight w:val="yellow"/>
        </w:rPr>
        <w:fldChar w:fldCharType="begin"/>
      </w:r>
      <w:r w:rsidRPr="003A0705">
        <w:rPr>
          <w:rFonts w:ascii="Times New Roman" w:hAnsi="Times New Roman"/>
          <w:b/>
          <w:bCs/>
          <w:highlight w:val="yellow"/>
        </w:rPr>
        <w:instrText xml:space="preserve"> HYPERLINK "../Tasarruflu%20Yazılar/22.07.2008%2018157%20Hükmün%20açıklanmasının%20geri%20bırakılması%20halinde%20kamu%20zararının%20belirlenmesi,%20eşyanın%20tasfiye%20edilmesi%20veya%20edilmemesi%20durumları.doc" </w:instrText>
      </w:r>
      <w:r w:rsidRPr="003A0705">
        <w:rPr>
          <w:rFonts w:ascii="Times New Roman" w:hAnsi="Times New Roman"/>
          <w:b/>
          <w:bCs/>
          <w:highlight w:val="yellow"/>
        </w:rPr>
      </w:r>
      <w:r w:rsidRPr="003A0705">
        <w:rPr>
          <w:rFonts w:ascii="Times New Roman" w:hAnsi="Times New Roman"/>
          <w:b/>
          <w:bCs/>
          <w:highlight w:val="yellow"/>
        </w:rPr>
        <w:fldChar w:fldCharType="separate"/>
      </w:r>
      <w:r w:rsidRPr="003A0705">
        <w:rPr>
          <w:rStyle w:val="Kpr"/>
          <w:rFonts w:ascii="Times New Roman" w:hAnsi="Times New Roman"/>
          <w:b/>
          <w:bCs/>
          <w:highlight w:val="yellow"/>
        </w:rPr>
        <w:t>3</w:t>
      </w:r>
      <w:r w:rsidRPr="003A0705">
        <w:rPr>
          <w:rFonts w:ascii="Times New Roman" w:hAnsi="Times New Roman"/>
          <w:b/>
          <w:bCs/>
          <w:highlight w:val="yellow"/>
        </w:rPr>
        <w:fldChar w:fldCharType="end"/>
      </w:r>
      <w:r w:rsidRPr="003A0705">
        <w:rPr>
          <w:rFonts w:ascii="Times New Roman" w:hAnsi="Times New Roman"/>
          <w:b/>
          <w:bCs/>
          <w:highlight w:val="yellow"/>
        </w:rPr>
        <w:tab/>
      </w:r>
      <w:r w:rsidRPr="003A0705">
        <w:rPr>
          <w:rFonts w:ascii="Times New Roman" w:hAnsi="Times New Roman"/>
          <w:b/>
          <w:bCs/>
          <w:highlight w:val="yellow"/>
        </w:rPr>
        <w:fldChar w:fldCharType="begin"/>
      </w:r>
      <w:r w:rsidRPr="003A0705">
        <w:rPr>
          <w:rFonts w:ascii="Times New Roman" w:hAnsi="Times New Roman"/>
          <w:b/>
          <w:bCs/>
          <w:highlight w:val="yellow"/>
        </w:rPr>
        <w:instrText xml:space="preserve"> HYPERLINK "Dosyalar/Tasarruflu%20Yazılar/23.12.2008%2005249%20Türk%20menşeli%20serbest%20dolaşımdaki%20eşyanın%20kaçak%20zannı%20ile%20yakalanması,%20beraat%20etmesi%20ve%20gümrük%20vergisinin%20durumu.doc" </w:instrText>
      </w:r>
      <w:r w:rsidRPr="003A0705">
        <w:rPr>
          <w:rFonts w:ascii="Times New Roman" w:hAnsi="Times New Roman"/>
          <w:b/>
          <w:bCs/>
          <w:highlight w:val="yellow"/>
        </w:rPr>
      </w:r>
      <w:r w:rsidRPr="003A0705">
        <w:rPr>
          <w:rFonts w:ascii="Times New Roman" w:hAnsi="Times New Roman"/>
          <w:b/>
          <w:bCs/>
          <w:highlight w:val="yellow"/>
        </w:rPr>
        <w:fldChar w:fldCharType="separate"/>
      </w:r>
      <w:r w:rsidRPr="003A0705">
        <w:rPr>
          <w:rStyle w:val="Kpr"/>
          <w:rFonts w:ascii="Times New Roman" w:hAnsi="Times New Roman"/>
          <w:b/>
          <w:bCs/>
          <w:highlight w:val="yellow"/>
        </w:rPr>
        <w:t>4</w:t>
      </w:r>
      <w:r w:rsidRPr="003A0705">
        <w:rPr>
          <w:rFonts w:ascii="Times New Roman" w:hAnsi="Times New Roman"/>
          <w:b/>
          <w:bCs/>
          <w:highlight w:val="yellow"/>
        </w:rPr>
        <w:fldChar w:fldCharType="end"/>
      </w:r>
      <w:r w:rsidRPr="003A0705">
        <w:rPr>
          <w:rFonts w:ascii="Times New Roman" w:hAnsi="Times New Roman"/>
          <w:b/>
          <w:bCs/>
          <w:highlight w:val="yellow"/>
        </w:rPr>
        <w:tab/>
      </w:r>
      <w:r w:rsidRPr="003A0705">
        <w:rPr>
          <w:rFonts w:ascii="Times New Roman" w:hAnsi="Times New Roman"/>
          <w:b/>
          <w:bCs/>
          <w:highlight w:val="yellow"/>
        </w:rPr>
        <w:fldChar w:fldCharType="begin"/>
      </w:r>
      <w:r w:rsidRPr="003A0705">
        <w:rPr>
          <w:rFonts w:ascii="Times New Roman" w:hAnsi="Times New Roman"/>
          <w:b/>
          <w:bCs/>
          <w:highlight w:val="yellow"/>
        </w:rPr>
        <w:instrText xml:space="preserve"> HYPERLINK "../Tasarruflu%20Yazılar/25.05.2011%2009369%20Müsadere%20kararlarının%20infazı%20ile%20el%20koyma%20kararlarının%20hızzlandırılması.doc" </w:instrText>
      </w:r>
      <w:r w:rsidRPr="003A0705">
        <w:rPr>
          <w:rFonts w:ascii="Times New Roman" w:hAnsi="Times New Roman"/>
          <w:b/>
          <w:bCs/>
          <w:highlight w:val="yellow"/>
        </w:rPr>
      </w:r>
      <w:r w:rsidRPr="003A0705">
        <w:rPr>
          <w:rFonts w:ascii="Times New Roman" w:hAnsi="Times New Roman"/>
          <w:b/>
          <w:bCs/>
          <w:highlight w:val="yellow"/>
        </w:rPr>
        <w:fldChar w:fldCharType="separate"/>
      </w:r>
      <w:r w:rsidRPr="003A0705">
        <w:rPr>
          <w:rStyle w:val="Kpr"/>
          <w:rFonts w:ascii="Times New Roman" w:hAnsi="Times New Roman"/>
          <w:b/>
          <w:bCs/>
          <w:highlight w:val="yellow"/>
        </w:rPr>
        <w:t>5</w:t>
      </w:r>
      <w:r w:rsidRPr="003A0705">
        <w:rPr>
          <w:rFonts w:ascii="Times New Roman" w:hAnsi="Times New Roman"/>
          <w:b/>
          <w:bCs/>
          <w:highlight w:val="yellow"/>
        </w:rPr>
        <w:fldChar w:fldCharType="end"/>
      </w:r>
      <w:r w:rsidRPr="003A0705">
        <w:rPr>
          <w:rFonts w:ascii="Times New Roman" w:hAnsi="Times New Roman"/>
          <w:b/>
          <w:bCs/>
          <w:highlight w:val="yellow"/>
        </w:rPr>
        <w:tab/>
      </w:r>
      <w:r w:rsidRPr="003A0705">
        <w:rPr>
          <w:rFonts w:ascii="Times New Roman" w:hAnsi="Times New Roman"/>
          <w:b/>
          <w:bCs/>
          <w:highlight w:val="yellow"/>
        </w:rPr>
        <w:fldChar w:fldCharType="begin"/>
      </w:r>
      <w:r w:rsidRPr="003A0705">
        <w:rPr>
          <w:rFonts w:ascii="Times New Roman" w:hAnsi="Times New Roman"/>
          <w:b/>
          <w:bCs/>
          <w:highlight w:val="yellow"/>
        </w:rPr>
        <w:instrText xml:space="preserve"> HYPERLINK "../Tasarruflu%20Yazılar/26.01.2012%2000366%20Kaçak%20eşyanın%20tasfiyesinde%20fezlekelerde%20ve%20hazine%20avukatlarına%20bildirimde%20yer%20verilmesi%20cep%20telefonları%20tasfiyesi.doc" </w:instrText>
      </w:r>
      <w:r w:rsidRPr="003A0705">
        <w:rPr>
          <w:rFonts w:ascii="Times New Roman" w:hAnsi="Times New Roman"/>
          <w:b/>
          <w:bCs/>
          <w:highlight w:val="yellow"/>
        </w:rPr>
      </w:r>
      <w:r w:rsidRPr="003A0705">
        <w:rPr>
          <w:rFonts w:ascii="Times New Roman" w:hAnsi="Times New Roman"/>
          <w:b/>
          <w:bCs/>
          <w:highlight w:val="yellow"/>
        </w:rPr>
        <w:fldChar w:fldCharType="separate"/>
      </w:r>
      <w:r w:rsidRPr="003A0705">
        <w:rPr>
          <w:rStyle w:val="Kpr"/>
          <w:rFonts w:ascii="Times New Roman" w:hAnsi="Times New Roman"/>
          <w:b/>
          <w:bCs/>
          <w:highlight w:val="yellow"/>
        </w:rPr>
        <w:t>6</w:t>
      </w:r>
      <w:r w:rsidRPr="003A0705">
        <w:rPr>
          <w:rFonts w:ascii="Times New Roman" w:hAnsi="Times New Roman"/>
          <w:b/>
          <w:bCs/>
          <w:highlight w:val="yellow"/>
        </w:rPr>
        <w:fldChar w:fldCharType="end"/>
      </w:r>
      <w:r w:rsidRPr="003A0705">
        <w:rPr>
          <w:rFonts w:ascii="Times New Roman" w:hAnsi="Times New Roman"/>
          <w:b/>
          <w:bCs/>
          <w:highlight w:val="yellow"/>
        </w:rPr>
        <w:tab/>
      </w:r>
      <w:r w:rsidRPr="003A0705">
        <w:rPr>
          <w:rFonts w:ascii="Times New Roman" w:hAnsi="Times New Roman"/>
          <w:b/>
          <w:bCs/>
          <w:highlight w:val="yellow"/>
        </w:rPr>
        <w:fldChar w:fldCharType="begin"/>
      </w:r>
      <w:r w:rsidRPr="003A0705">
        <w:rPr>
          <w:rFonts w:ascii="Times New Roman" w:hAnsi="Times New Roman"/>
          <w:b/>
          <w:bCs/>
          <w:highlight w:val="yellow"/>
        </w:rPr>
        <w:instrText xml:space="preserve"> HYPERLINK "../Tasarruflu%20Yazılar/10.05.2012%2001465%20Gıda%20ürünlerinin%20son%20kullanma%20tarihi%20esas%20alınarak%20analiz%20raporu%20aranmaksızın%20imha%20edilmesi.doc" </w:instrText>
      </w:r>
      <w:r w:rsidRPr="003A0705">
        <w:rPr>
          <w:rFonts w:ascii="Times New Roman" w:hAnsi="Times New Roman"/>
          <w:b/>
          <w:bCs/>
          <w:highlight w:val="yellow"/>
        </w:rPr>
      </w:r>
      <w:r w:rsidRPr="003A0705">
        <w:rPr>
          <w:rFonts w:ascii="Times New Roman" w:hAnsi="Times New Roman"/>
          <w:b/>
          <w:bCs/>
          <w:highlight w:val="yellow"/>
        </w:rPr>
        <w:fldChar w:fldCharType="separate"/>
      </w:r>
      <w:r w:rsidRPr="003A0705">
        <w:rPr>
          <w:rStyle w:val="Kpr"/>
          <w:rFonts w:ascii="Times New Roman" w:hAnsi="Times New Roman"/>
          <w:b/>
          <w:bCs/>
          <w:highlight w:val="yellow"/>
        </w:rPr>
        <w:t>7</w:t>
      </w:r>
      <w:r w:rsidRPr="003A0705">
        <w:rPr>
          <w:rFonts w:ascii="Times New Roman" w:hAnsi="Times New Roman"/>
          <w:b/>
          <w:bCs/>
          <w:highlight w:val="yellow"/>
        </w:rPr>
        <w:fldChar w:fldCharType="end"/>
      </w:r>
      <w:r w:rsidRPr="003A0705">
        <w:rPr>
          <w:rFonts w:ascii="Times New Roman" w:hAnsi="Times New Roman"/>
          <w:b/>
          <w:bCs/>
          <w:highlight w:val="yellow"/>
        </w:rPr>
        <w:tab/>
      </w:r>
      <w:r w:rsidRPr="003A0705">
        <w:rPr>
          <w:rFonts w:ascii="Times New Roman" w:hAnsi="Times New Roman"/>
          <w:b/>
          <w:bCs/>
          <w:highlight w:val="yellow"/>
        </w:rPr>
        <w:fldChar w:fldCharType="begin"/>
      </w:r>
      <w:r w:rsidRPr="003A0705">
        <w:rPr>
          <w:rFonts w:ascii="Times New Roman" w:hAnsi="Times New Roman"/>
          <w:b/>
          <w:bCs/>
          <w:highlight w:val="yellow"/>
        </w:rPr>
        <w:instrText xml:space="preserve"> HYPERLINK "../Tasarruflu%20Yazılar/10.05.2012%2001466%20Tasfiyelik%20dökme%20çayın%20insani%20yardım%20faaliyetlerine%20tahsisi%20veya%20yeniden%20ihraç%20şartıyla%20satışının%20yapılabileceği.doc" </w:instrText>
      </w:r>
      <w:r w:rsidRPr="003A0705">
        <w:rPr>
          <w:rFonts w:ascii="Times New Roman" w:hAnsi="Times New Roman"/>
          <w:b/>
          <w:bCs/>
          <w:highlight w:val="yellow"/>
        </w:rPr>
      </w:r>
      <w:r w:rsidRPr="003A0705">
        <w:rPr>
          <w:rFonts w:ascii="Times New Roman" w:hAnsi="Times New Roman"/>
          <w:b/>
          <w:bCs/>
          <w:highlight w:val="yellow"/>
        </w:rPr>
        <w:fldChar w:fldCharType="separate"/>
      </w:r>
      <w:r w:rsidRPr="003A0705">
        <w:rPr>
          <w:rStyle w:val="Kpr"/>
          <w:rFonts w:ascii="Times New Roman" w:hAnsi="Times New Roman"/>
          <w:b/>
          <w:bCs/>
          <w:highlight w:val="yellow"/>
        </w:rPr>
        <w:t>8</w:t>
      </w:r>
      <w:r w:rsidRPr="003A0705">
        <w:rPr>
          <w:rFonts w:ascii="Times New Roman" w:hAnsi="Times New Roman"/>
          <w:b/>
          <w:bCs/>
          <w:highlight w:val="yellow"/>
        </w:rPr>
        <w:fldChar w:fldCharType="end"/>
      </w:r>
      <w:r w:rsidRPr="003A0705">
        <w:rPr>
          <w:rFonts w:ascii="Times New Roman" w:hAnsi="Times New Roman"/>
          <w:b/>
          <w:bCs/>
          <w:highlight w:val="yellow"/>
        </w:rPr>
        <w:tab/>
      </w:r>
      <w:r w:rsidRPr="003A0705">
        <w:rPr>
          <w:rFonts w:ascii="Times New Roman" w:eastAsia="Times New Roman" w:hAnsi="Times New Roman"/>
          <w:b/>
          <w:highlight w:val="yellow"/>
        </w:rPr>
        <w:fldChar w:fldCharType="begin"/>
      </w:r>
      <w:r w:rsidRPr="003A0705">
        <w:rPr>
          <w:rFonts w:ascii="Times New Roman" w:eastAsia="Times New Roman" w:hAnsi="Times New Roman"/>
          <w:b/>
          <w:highlight w:val="yellow"/>
        </w:rPr>
        <w:instrText xml:space="preserve"> HYPERLINK "../Tasarruflu%20Yazılar/17.04.2012%2001231%20Kaçakçılığa%20konu%20eşyanın%20tasfiyesinde%20satış%20bedelinin%20emanete%20alınması%20ile%20ardiye%20ücretinin%20ayrılması.doc" </w:instrText>
      </w:r>
      <w:r w:rsidRPr="003A0705">
        <w:rPr>
          <w:rFonts w:ascii="Times New Roman" w:eastAsia="Times New Roman" w:hAnsi="Times New Roman"/>
          <w:b/>
          <w:highlight w:val="yellow"/>
        </w:rPr>
      </w:r>
      <w:r w:rsidRPr="003A0705">
        <w:rPr>
          <w:rFonts w:ascii="Times New Roman" w:eastAsia="Times New Roman" w:hAnsi="Times New Roman"/>
          <w:b/>
          <w:highlight w:val="yellow"/>
        </w:rPr>
        <w:fldChar w:fldCharType="separate"/>
      </w:r>
      <w:r w:rsidRPr="003A0705">
        <w:rPr>
          <w:rStyle w:val="Kpr"/>
          <w:rFonts w:ascii="Times New Roman" w:eastAsia="Times New Roman" w:hAnsi="Times New Roman"/>
          <w:b/>
          <w:highlight w:val="yellow"/>
        </w:rPr>
        <w:t>9</w:t>
      </w:r>
      <w:r w:rsidRPr="003A0705">
        <w:rPr>
          <w:rFonts w:ascii="Times New Roman" w:eastAsia="Times New Roman" w:hAnsi="Times New Roman"/>
          <w:b/>
          <w:highlight w:val="yellow"/>
        </w:rPr>
        <w:fldChar w:fldCharType="end"/>
      </w:r>
      <w:r w:rsidRPr="003A0705">
        <w:rPr>
          <w:rFonts w:ascii="Times New Roman" w:eastAsia="Times New Roman" w:hAnsi="Times New Roman"/>
          <w:b/>
          <w:highlight w:val="yellow"/>
        </w:rPr>
        <w:tab/>
      </w:r>
      <w:r w:rsidRPr="003A0705">
        <w:rPr>
          <w:rFonts w:ascii="Times New Roman" w:hAnsi="Times New Roman"/>
          <w:b/>
          <w:bCs/>
          <w:highlight w:val="yellow"/>
        </w:rPr>
        <w:fldChar w:fldCharType="begin"/>
      </w:r>
      <w:r w:rsidRPr="003A0705">
        <w:rPr>
          <w:rFonts w:ascii="Times New Roman" w:hAnsi="Times New Roman"/>
          <w:b/>
          <w:bCs/>
          <w:highlight w:val="yellow"/>
        </w:rPr>
        <w:instrText>HYPERLINK "../Tasarruflu%20Yazılar/26.06.2012%2002021%20Kaçakçılıktan%20tasfiyelik%20olan%20araçlarda%20haciz%20ve%20motorlu%20taşıtlar%20vergisinin%20durumu.doc"</w:instrText>
      </w:r>
      <w:r w:rsidRPr="003A0705">
        <w:rPr>
          <w:rFonts w:ascii="Times New Roman" w:hAnsi="Times New Roman"/>
          <w:b/>
          <w:bCs/>
          <w:highlight w:val="yellow"/>
        </w:rPr>
      </w:r>
      <w:r w:rsidRPr="003A0705">
        <w:rPr>
          <w:rFonts w:ascii="Times New Roman" w:hAnsi="Times New Roman"/>
          <w:b/>
          <w:bCs/>
          <w:highlight w:val="yellow"/>
        </w:rPr>
        <w:fldChar w:fldCharType="separate"/>
      </w:r>
      <w:r w:rsidRPr="003A0705">
        <w:rPr>
          <w:rStyle w:val="Kpr"/>
          <w:rFonts w:ascii="Times New Roman" w:hAnsi="Times New Roman"/>
          <w:b/>
          <w:bCs/>
          <w:highlight w:val="yellow"/>
        </w:rPr>
        <w:t>10</w:t>
      </w:r>
      <w:r w:rsidRPr="003A0705">
        <w:rPr>
          <w:rFonts w:ascii="Times New Roman" w:hAnsi="Times New Roman"/>
          <w:b/>
          <w:bCs/>
          <w:highlight w:val="yellow"/>
        </w:rPr>
        <w:fldChar w:fldCharType="end"/>
      </w:r>
      <w:r w:rsidRPr="003A0705">
        <w:rPr>
          <w:rFonts w:ascii="Times New Roman" w:hAnsi="Times New Roman"/>
          <w:b/>
          <w:bCs/>
          <w:highlight w:val="yellow"/>
        </w:rPr>
        <w:tab/>
      </w:r>
      <w:hyperlink r:id="rId82" w:history="1">
        <w:r w:rsidRPr="006B3554">
          <w:rPr>
            <w:rStyle w:val="Kpr"/>
            <w:rFonts w:ascii="Times New Roman" w:hAnsi="Times New Roman"/>
            <w:b/>
            <w:bCs/>
            <w:highlight w:val="yellow"/>
          </w:rPr>
          <w:t>11</w:t>
        </w:r>
      </w:hyperlink>
      <w:r w:rsidRPr="001B56F1">
        <w:rPr>
          <w:rFonts w:ascii="Times New Roman" w:hAnsi="Times New Roman"/>
          <w:b/>
          <w:bCs/>
          <w:highlight w:val="yellow"/>
        </w:rPr>
        <w:tab/>
      </w:r>
      <w:hyperlink r:id="rId83" w:history="1">
        <w:r w:rsidRPr="001B56F1">
          <w:rPr>
            <w:rStyle w:val="Kpr"/>
            <w:rFonts w:ascii="Times New Roman" w:hAnsi="Times New Roman"/>
            <w:b/>
            <w:bCs/>
            <w:highlight w:val="yellow"/>
          </w:rPr>
          <w:t>12</w:t>
        </w:r>
      </w:hyperlink>
      <w:r w:rsidRPr="001B56F1">
        <w:rPr>
          <w:rFonts w:ascii="Times New Roman" w:hAnsi="Times New Roman"/>
          <w:b/>
          <w:bCs/>
          <w:highlight w:val="yellow"/>
        </w:rPr>
        <w:t xml:space="preserve">         </w:t>
      </w:r>
      <w:hyperlink r:id="rId84" w:history="1">
        <w:r w:rsidRPr="00355DE2">
          <w:rPr>
            <w:rStyle w:val="Kpr"/>
            <w:rFonts w:ascii="Times New Roman" w:hAnsi="Times New Roman"/>
            <w:b/>
            <w:bCs/>
            <w:highlight w:val="yellow"/>
          </w:rPr>
          <w:t>13</w:t>
        </w:r>
      </w:hyperlink>
      <w:r w:rsidRPr="00355DE2">
        <w:rPr>
          <w:rFonts w:ascii="Times New Roman" w:hAnsi="Times New Roman"/>
          <w:b/>
          <w:bCs/>
          <w:highlight w:val="yellow"/>
        </w:rPr>
        <w:tab/>
      </w:r>
      <w:hyperlink r:id="rId85" w:history="1">
        <w:r w:rsidRPr="00355DE2">
          <w:rPr>
            <w:rStyle w:val="Kpr"/>
            <w:rFonts w:ascii="Times New Roman" w:hAnsi="Times New Roman"/>
            <w:b/>
            <w:bCs/>
            <w:highlight w:val="yellow"/>
          </w:rPr>
          <w:t>14</w:t>
        </w:r>
      </w:hyperlink>
    </w:p>
    <w:p w:rsidR="00BB32C8" w:rsidRPr="00CB58E2" w:rsidRDefault="00BB32C8" w:rsidP="00BB32C8">
      <w:pPr>
        <w:spacing w:before="120"/>
        <w:ind w:firstLine="709"/>
        <w:jc w:val="both"/>
        <w:rPr>
          <w:sz w:val="22"/>
          <w:szCs w:val="22"/>
        </w:rPr>
      </w:pPr>
      <w:r w:rsidRPr="007206A1">
        <w:rPr>
          <w:b/>
          <w:sz w:val="22"/>
          <w:szCs w:val="22"/>
        </w:rPr>
        <w:t xml:space="preserve">MADDE 16 – </w:t>
      </w:r>
      <w:r w:rsidRPr="00CB58E2">
        <w:rPr>
          <w:sz w:val="22"/>
          <w:szCs w:val="22"/>
        </w:rPr>
        <w:t>(1) Bu Kanunda tanımlanan suçların konusunu oluşturması dolayısıyla müsadere yaptırımının uygulanabileceği eşya, sahibine iade edilemez. Kaçak şüphesiyle el konulan kaçak akaryakıt hariç her türlü eşya hakkında, el koyma tarihinden itibaren altı ay,</w:t>
      </w:r>
      <w:r>
        <w:rPr>
          <w:sz w:val="22"/>
          <w:szCs w:val="22"/>
        </w:rPr>
        <w:t xml:space="preserve"> </w:t>
      </w:r>
      <w:r w:rsidRPr="00CB58E2">
        <w:rPr>
          <w:sz w:val="22"/>
          <w:szCs w:val="22"/>
        </w:rPr>
        <w:t>ancak eşyanın zarara uğraması veya değerinde esaslı ölçüde kayıp meydana gelme tehlikesinin varlığı veya muhafazasının ciddi külfet oluşturması halinde bir ay içinde,</w:t>
      </w:r>
      <w:r>
        <w:rPr>
          <w:sz w:val="22"/>
          <w:szCs w:val="22"/>
        </w:rPr>
        <w:t xml:space="preserve"> </w:t>
      </w:r>
      <w:r w:rsidRPr="00CB58E2">
        <w:rPr>
          <w:sz w:val="22"/>
          <w:szCs w:val="22"/>
        </w:rPr>
        <w:t>gerekli tespitler yaptırılarak soruşturma aşamasında hâkim, kovuşturma aşamasında mahkeme tarafından tasfiye kararı verilir. Bu süreler içinde karar verilmemesi halinde eşya derhal tasfiye edilir. Bu fıkra kapsamında tasfiye edilecek eşyadan tasfiye edilmeden önce numune alınması mümkün olan durumlarda numune alınır, numune alınması mümkün olmayan durumlarda eşyanın her türlü ayırt edici özellikleri tespit edilir.</w:t>
      </w:r>
      <w:r w:rsidRPr="0079711B">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değişik</w:t>
      </w:r>
      <w:r w:rsidRPr="0049125A">
        <w:rPr>
          <w:i/>
          <w:color w:val="FF0000"/>
          <w:sz w:val="20"/>
          <w:szCs w:val="22"/>
        </w:rPr>
        <w:t>)</w:t>
      </w:r>
      <w:r w:rsidRPr="002C6A90">
        <w:rPr>
          <w:rStyle w:val="DipnotBavurusu"/>
          <w:i/>
          <w:sz w:val="20"/>
          <w:szCs w:val="22"/>
          <w:highlight w:val="yellow"/>
        </w:rPr>
        <w:footnoteReference w:id="29"/>
      </w:r>
    </w:p>
    <w:p w:rsidR="00BB32C8" w:rsidRDefault="00BB32C8" w:rsidP="00BB32C8">
      <w:pPr>
        <w:spacing w:before="120"/>
        <w:ind w:firstLine="709"/>
        <w:jc w:val="both"/>
        <w:rPr>
          <w:i/>
          <w:color w:val="FF0000"/>
          <w:sz w:val="20"/>
          <w:szCs w:val="22"/>
        </w:rPr>
      </w:pPr>
      <w:r w:rsidRPr="00CB58E2">
        <w:rPr>
          <w:sz w:val="22"/>
          <w:szCs w:val="22"/>
        </w:rPr>
        <w:t xml:space="preserve">(2) Satılarak tasfiye edilen eşya veya taşıtların satış bedeli emanet hesabına alınır. Tasfiye edilen eşya veya taşıtların sahibine iadesine karar verilmesi halinde, satış bedeli Gümrük Kanununun </w:t>
      </w:r>
      <w:hyperlink r:id="rId86" w:anchor="Madde180" w:history="1">
        <w:r w:rsidRPr="0043276C">
          <w:rPr>
            <w:rStyle w:val="Kpr"/>
            <w:sz w:val="22"/>
            <w:szCs w:val="22"/>
          </w:rPr>
          <w:t>1</w:t>
        </w:r>
        <w:r w:rsidRPr="0043276C">
          <w:rPr>
            <w:rStyle w:val="Kpr"/>
            <w:sz w:val="22"/>
            <w:szCs w:val="22"/>
          </w:rPr>
          <w:t>8</w:t>
        </w:r>
        <w:r w:rsidRPr="0043276C">
          <w:rPr>
            <w:rStyle w:val="Kpr"/>
            <w:sz w:val="22"/>
            <w:szCs w:val="22"/>
          </w:rPr>
          <w:t>0 inci</w:t>
        </w:r>
      </w:hyperlink>
      <w:r w:rsidRPr="00CB58E2">
        <w:rPr>
          <w:sz w:val="22"/>
          <w:szCs w:val="22"/>
        </w:rPr>
        <w:t xml:space="preserve"> maddesi hükümleri çerçevesinde el koyma tarihinden iade tarihine kadar geçen süre için kanuni faizi ile birlikte hak sahibine ödenir. Emanet hesabında bulunan tutarın hak sahibine yapılacak ödemeyi karşılamaması halinde aradaki fark, eşyanın imha edilmiş olması halinde ise imha edilen eşyanın bedeli, gümrük idaresince genel bütçenin ilgili tertibinden ka</w:t>
      </w:r>
      <w:r>
        <w:rPr>
          <w:sz w:val="22"/>
          <w:szCs w:val="22"/>
        </w:rPr>
        <w:t>rşılanarak hak sahibine ödenir.</w:t>
      </w:r>
      <w:r w:rsidRPr="0079711B">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değişik</w:t>
      </w:r>
      <w:r w:rsidRPr="0049125A">
        <w:rPr>
          <w:i/>
          <w:color w:val="FF0000"/>
          <w:sz w:val="20"/>
          <w:szCs w:val="22"/>
        </w:rPr>
        <w:t>)</w:t>
      </w:r>
      <w:r w:rsidRPr="002C6A90">
        <w:rPr>
          <w:rStyle w:val="DipnotBavurusu"/>
          <w:i/>
          <w:sz w:val="20"/>
          <w:szCs w:val="22"/>
          <w:highlight w:val="yellow"/>
        </w:rPr>
        <w:footnoteReference w:id="30"/>
      </w:r>
    </w:p>
    <w:p w:rsidR="00BB32C8" w:rsidRPr="007206A1" w:rsidRDefault="00BB32C8" w:rsidP="00BB32C8">
      <w:pPr>
        <w:spacing w:before="120"/>
        <w:ind w:firstLine="709"/>
        <w:jc w:val="both"/>
        <w:rPr>
          <w:sz w:val="22"/>
          <w:szCs w:val="22"/>
        </w:rPr>
      </w:pPr>
      <w:r w:rsidRPr="007206A1">
        <w:rPr>
          <w:sz w:val="22"/>
          <w:szCs w:val="22"/>
        </w:rPr>
        <w:lastRenderedPageBreak/>
        <w:t>(3) Elkonulan eşyanın iadesine karar verilmesi halinde, bu kararların uygulanmasında yürürlükte olan gümrük ve dış ticaret mevzuatı uyarınca işlem yapılır.</w:t>
      </w:r>
    </w:p>
    <w:p w:rsidR="00BB32C8" w:rsidRPr="007206A1" w:rsidRDefault="00BB32C8" w:rsidP="00BB32C8">
      <w:pPr>
        <w:spacing w:before="120"/>
        <w:ind w:firstLine="709"/>
        <w:jc w:val="both"/>
        <w:rPr>
          <w:sz w:val="22"/>
          <w:szCs w:val="22"/>
        </w:rPr>
      </w:pPr>
      <w:r w:rsidRPr="007206A1">
        <w:rPr>
          <w:sz w:val="22"/>
          <w:szCs w:val="22"/>
        </w:rPr>
        <w:t xml:space="preserve">(4) Bu Kanunun uygulamasında tasfiye, tasfiye idaresi tarafından Gümrük Kanunu </w:t>
      </w:r>
      <w:hyperlink r:id="rId87" w:history="1">
        <w:r w:rsidRPr="003936CA">
          <w:rPr>
            <w:rStyle w:val="Kpr"/>
            <w:sz w:val="22"/>
            <w:szCs w:val="22"/>
          </w:rPr>
          <w:t>hükümlerine</w:t>
        </w:r>
      </w:hyperlink>
      <w:r w:rsidRPr="007206A1">
        <w:rPr>
          <w:sz w:val="22"/>
          <w:szCs w:val="22"/>
        </w:rPr>
        <w:t xml:space="preserve"> göre yapılır.</w:t>
      </w:r>
    </w:p>
    <w:p w:rsidR="00BB32C8" w:rsidRPr="0079711B" w:rsidRDefault="00BB32C8" w:rsidP="00BB32C8">
      <w:pPr>
        <w:spacing w:before="120"/>
        <w:ind w:firstLine="709"/>
        <w:jc w:val="both"/>
        <w:rPr>
          <w:b/>
          <w:sz w:val="22"/>
          <w:szCs w:val="22"/>
        </w:rPr>
      </w:pPr>
      <w:bookmarkStart w:id="18" w:name="Madda17"/>
      <w:bookmarkEnd w:id="18"/>
      <w:r w:rsidRPr="0079711B">
        <w:rPr>
          <w:b/>
          <w:sz w:val="22"/>
          <w:szCs w:val="22"/>
        </w:rPr>
        <w:t>Kaçak akaryakıtın tasfiyesi</w:t>
      </w:r>
      <w:r>
        <w:rPr>
          <w:b/>
          <w:sz w:val="22"/>
          <w:szCs w:val="22"/>
        </w:rPr>
        <w:t xml:space="preserve"> </w:t>
      </w:r>
      <w:r w:rsidRPr="0049125A">
        <w:rPr>
          <w:i/>
          <w:color w:val="FF0000"/>
          <w:sz w:val="20"/>
          <w:szCs w:val="22"/>
        </w:rPr>
        <w:t xml:space="preserve">(11.04.2013 tarihli, 28615 sayılı R.G. 6455 s.k. ile </w:t>
      </w:r>
      <w:r>
        <w:rPr>
          <w:i/>
          <w:color w:val="FF0000"/>
          <w:sz w:val="20"/>
          <w:szCs w:val="22"/>
        </w:rPr>
        <w:t>eklenmiştir</w:t>
      </w:r>
      <w:r w:rsidRPr="0049125A">
        <w:rPr>
          <w:i/>
          <w:color w:val="FF0000"/>
          <w:sz w:val="20"/>
          <w:szCs w:val="22"/>
        </w:rPr>
        <w:t>)</w:t>
      </w:r>
    </w:p>
    <w:p w:rsidR="00BB32C8" w:rsidRPr="00CB58E2" w:rsidRDefault="00BB32C8" w:rsidP="00BB32C8">
      <w:pPr>
        <w:spacing w:before="120"/>
        <w:ind w:firstLine="709"/>
        <w:jc w:val="both"/>
        <w:rPr>
          <w:sz w:val="22"/>
          <w:szCs w:val="22"/>
        </w:rPr>
      </w:pPr>
      <w:r w:rsidRPr="0079711B">
        <w:rPr>
          <w:b/>
          <w:sz w:val="22"/>
          <w:szCs w:val="22"/>
        </w:rPr>
        <w:t>MADDE 16/A –</w:t>
      </w:r>
      <w:r w:rsidRPr="00CB58E2">
        <w:rPr>
          <w:sz w:val="22"/>
          <w:szCs w:val="22"/>
        </w:rPr>
        <w:t xml:space="preserve"> (1) Bu Kanun uyarınca el konulan kaçak akaryakıttan teknik düzenlemelere uygun olanlar, il özel idareleri, il özel idaresi bulunmayan yerde defterdarlıklar tarafından, numune alınmak suretiyle kamu kurum ve kuruluşları ile mahalli idarelerin kullanımına bedelsiz tahsis edilerek veya satışı yapılarak tasfiye edilir ve teslim tutanağı ile numune en yakın gümrük idaresine teslim edilir. Kara, hava ve deniz hudut kapılarında el konulan kaçak akaryakıt numune alınarak, gümrüğe terk edilen veya terk edilmiş sayılan akaryakıt ise numune alınmaksızın gümrük idarelerinin, gerektiği hallerde kamu kurum ve kuruluşları ile mahalli idarelerin de kullanımına bedelsiz tahsis edilerek veya satışı yapılarak tasfiye edilir. Satış bedelleri genel bütçeye gelir kaydedilir.</w:t>
      </w:r>
    </w:p>
    <w:p w:rsidR="00BB32C8" w:rsidRPr="00CB58E2" w:rsidRDefault="00BB32C8" w:rsidP="00BB32C8">
      <w:pPr>
        <w:spacing w:before="120"/>
        <w:ind w:firstLine="709"/>
        <w:jc w:val="both"/>
        <w:rPr>
          <w:sz w:val="22"/>
          <w:szCs w:val="22"/>
        </w:rPr>
      </w:pPr>
      <w:r w:rsidRPr="00CB58E2">
        <w:rPr>
          <w:sz w:val="22"/>
          <w:szCs w:val="22"/>
        </w:rPr>
        <w:t>(2) Sahipsiz olarak yakalanan kaçak akaryakıtın ulusal marker saha ölçüm sonucunun, Enerji Piyasası Düzenleme Kurumu tarafından belirlenen şart ve seviyede olmaması halinde bahse konu ürünler analizi yapılmaksızın teknik düzenlemelere aykırı kabul edilir ve tasfiye edilir.</w:t>
      </w:r>
    </w:p>
    <w:p w:rsidR="00BB32C8" w:rsidRPr="003C3FD4" w:rsidRDefault="00BB32C8" w:rsidP="00BB32C8">
      <w:pPr>
        <w:spacing w:before="120"/>
        <w:ind w:firstLine="709"/>
        <w:jc w:val="both"/>
        <w:rPr>
          <w:sz w:val="22"/>
          <w:szCs w:val="22"/>
        </w:rPr>
      </w:pPr>
      <w:r>
        <w:rPr>
          <w:sz w:val="22"/>
          <w:szCs w:val="22"/>
        </w:rPr>
        <w:t xml:space="preserve">(3) Numune analiz sonuçları teknik düzenlemelere uygun olmayan kaçak akaryakıt, il özel idaresi veya defterdarlık tarafından en yakın rafinericiye satılır. Bu satışta ürünlerin satış bedeli, beyaz ürünlerde benzin, motorin türleri, nafta, gaz yağı, jet yakıtı ve solvent türleri, rafineride bir önceki ay sonunda oluşan ham petrol/devir maliyet fiyatından, diğer ürünlerde ise yüzde altmışından az olamaz. Satış bedeli genel bütçeye gelir olarak kaydedilir. Rafineriler teknik düzenlemelere uygun olmayan, üretim süreçlerine zarar vermeyecek evsafta olduğu numune analiz sonuçlarıyla kanıtlanan kaçak akaryakıtı teslim almakla yükümlüdür. Yapılan analiz sonucunda rafineri işlem süreçlerine zarar vereceği anlaşılan kaçak akaryakıt, bertaraf ve/veya enerji geri kazanımı amacıyla geçici faaliyet belgesi ve/veya çevre lisansı almış olan atık yakma ve beraber yakma tesislerinde bertaraf ettirilir. </w:t>
      </w:r>
      <w:r w:rsidRPr="003C3FD4">
        <w:rPr>
          <w:rStyle w:val="normal10"/>
          <w:i/>
          <w:color w:val="FF0000"/>
          <w:sz w:val="20"/>
          <w:szCs w:val="22"/>
        </w:rPr>
        <w:t>(18.01.2019 tarihli, 30659 sayılı R.G. 7161 s.k. ile değişik)</w:t>
      </w:r>
      <w:r w:rsidRPr="006955AB">
        <w:rPr>
          <w:rStyle w:val="DipnotBavurusu"/>
          <w:i/>
          <w:color w:val="FF0000"/>
          <w:sz w:val="20"/>
          <w:szCs w:val="22"/>
          <w:highlight w:val="yellow"/>
        </w:rPr>
        <w:footnoteReference w:id="31"/>
      </w:r>
    </w:p>
    <w:p w:rsidR="00BB32C8" w:rsidRPr="00CB58E2" w:rsidRDefault="00BB32C8" w:rsidP="00BB32C8">
      <w:pPr>
        <w:spacing w:before="120"/>
        <w:ind w:firstLine="709"/>
        <w:jc w:val="both"/>
        <w:rPr>
          <w:sz w:val="22"/>
          <w:szCs w:val="22"/>
        </w:rPr>
      </w:pPr>
      <w:r w:rsidRPr="00CB58E2">
        <w:rPr>
          <w:sz w:val="22"/>
          <w:szCs w:val="22"/>
        </w:rPr>
        <w:t>(4) Yargılamanın, tasfiye edilen kaçak akaryakıt sahiplerinin lehine sonuçlanması halinde; satışı yapılan kaçak</w:t>
      </w:r>
      <w:r>
        <w:rPr>
          <w:sz w:val="22"/>
          <w:szCs w:val="22"/>
        </w:rPr>
        <w:t xml:space="preserve"> </w:t>
      </w:r>
      <w:r w:rsidRPr="00CB58E2">
        <w:rPr>
          <w:sz w:val="22"/>
          <w:szCs w:val="22"/>
        </w:rPr>
        <w:t>akaryakıtın</w:t>
      </w:r>
      <w:r>
        <w:rPr>
          <w:sz w:val="22"/>
          <w:szCs w:val="22"/>
        </w:rPr>
        <w:t xml:space="preserve"> </w:t>
      </w:r>
      <w:r w:rsidRPr="00CB58E2">
        <w:rPr>
          <w:sz w:val="22"/>
          <w:szCs w:val="22"/>
        </w:rPr>
        <w:t>toplam</w:t>
      </w:r>
      <w:r>
        <w:rPr>
          <w:sz w:val="22"/>
          <w:szCs w:val="22"/>
        </w:rPr>
        <w:t xml:space="preserve"> </w:t>
      </w:r>
      <w:r w:rsidRPr="00CB58E2">
        <w:rPr>
          <w:sz w:val="22"/>
          <w:szCs w:val="22"/>
        </w:rPr>
        <w:t>satış</w:t>
      </w:r>
      <w:r>
        <w:rPr>
          <w:sz w:val="22"/>
          <w:szCs w:val="22"/>
        </w:rPr>
        <w:t xml:space="preserve"> </w:t>
      </w:r>
      <w:r w:rsidRPr="00CB58E2">
        <w:rPr>
          <w:sz w:val="22"/>
          <w:szCs w:val="22"/>
        </w:rPr>
        <w:t>bedelinden</w:t>
      </w:r>
      <w:r>
        <w:rPr>
          <w:sz w:val="22"/>
          <w:szCs w:val="22"/>
        </w:rPr>
        <w:t xml:space="preserve"> </w:t>
      </w:r>
      <w:r w:rsidRPr="00CB58E2">
        <w:rPr>
          <w:sz w:val="22"/>
          <w:szCs w:val="22"/>
        </w:rPr>
        <w:t>vergiler</w:t>
      </w:r>
      <w:r>
        <w:rPr>
          <w:sz w:val="22"/>
          <w:szCs w:val="22"/>
        </w:rPr>
        <w:t xml:space="preserve"> </w:t>
      </w:r>
      <w:r w:rsidRPr="00CB58E2">
        <w:rPr>
          <w:sz w:val="22"/>
          <w:szCs w:val="22"/>
        </w:rPr>
        <w:t>düşüldükten</w:t>
      </w:r>
      <w:r>
        <w:rPr>
          <w:sz w:val="22"/>
          <w:szCs w:val="22"/>
        </w:rPr>
        <w:t xml:space="preserve"> </w:t>
      </w:r>
      <w:r w:rsidRPr="00CB58E2">
        <w:rPr>
          <w:sz w:val="22"/>
          <w:szCs w:val="22"/>
        </w:rPr>
        <w:t>sonra</w:t>
      </w:r>
      <w:r>
        <w:rPr>
          <w:sz w:val="22"/>
          <w:szCs w:val="22"/>
        </w:rPr>
        <w:t xml:space="preserve"> </w:t>
      </w:r>
      <w:r w:rsidRPr="00CB58E2">
        <w:rPr>
          <w:sz w:val="22"/>
          <w:szCs w:val="22"/>
        </w:rPr>
        <w:t>kalan tutarı, akaryakıtın tahsis edilmiş olması halinde ise vergiler hariç üçüncü fıkra hükümlerine göre belirlenen bedeli, el koyma tarihinden kararın kesinleştiği tarihe kadar geçen süre için kanuni faiz ilave edilerek ilgili kurum bütçesinden hak sahibine ödenir. Gerekli ödenek, Maliye Bakanlığınca ilgili kurumlara aktarılır.</w:t>
      </w:r>
    </w:p>
    <w:p w:rsidR="00BB32C8" w:rsidRPr="00CB58E2" w:rsidRDefault="00BB32C8" w:rsidP="00BB32C8">
      <w:pPr>
        <w:spacing w:before="120"/>
        <w:ind w:firstLine="709"/>
        <w:jc w:val="both"/>
        <w:rPr>
          <w:sz w:val="22"/>
          <w:szCs w:val="22"/>
        </w:rPr>
      </w:pPr>
      <w:r w:rsidRPr="00CB58E2">
        <w:rPr>
          <w:sz w:val="22"/>
          <w:szCs w:val="22"/>
        </w:rPr>
        <w:t xml:space="preserve">(5) Bu madde kapsamında veya akaryakıt kaçakçılığı ile mücadele konusunda Gümrük ve Ticaret Bakanlığı, İçişleri Bakanlığı, Maliye Bakanlığı, Enerji Piyasası Düzenleme Kurumu, il özel idareleri ve defterdarlıklar tarafından yapılacak her türlü mal, araç, gereç ve hizmet alımlarında </w:t>
      </w:r>
      <w:hyperlink r:id="rId88" w:history="1">
        <w:r w:rsidRPr="005437FF">
          <w:rPr>
            <w:rStyle w:val="Kpr"/>
            <w:sz w:val="22"/>
            <w:szCs w:val="22"/>
          </w:rPr>
          <w:t>4734</w:t>
        </w:r>
      </w:hyperlink>
      <w:r w:rsidRPr="00CB58E2">
        <w:rPr>
          <w:sz w:val="22"/>
          <w:szCs w:val="22"/>
        </w:rPr>
        <w:t xml:space="preserve"> sayılı Kanun, kaçak akaryakıt satışında 8/9/1983 tarihli ve </w:t>
      </w:r>
      <w:hyperlink r:id="rId89" w:history="1">
        <w:r w:rsidRPr="005437FF">
          <w:rPr>
            <w:rStyle w:val="Kpr"/>
            <w:sz w:val="22"/>
            <w:szCs w:val="22"/>
          </w:rPr>
          <w:t>28</w:t>
        </w:r>
        <w:r w:rsidRPr="005437FF">
          <w:rPr>
            <w:rStyle w:val="Kpr"/>
            <w:sz w:val="22"/>
            <w:szCs w:val="22"/>
          </w:rPr>
          <w:t>8</w:t>
        </w:r>
        <w:r w:rsidRPr="005437FF">
          <w:rPr>
            <w:rStyle w:val="Kpr"/>
            <w:sz w:val="22"/>
            <w:szCs w:val="22"/>
          </w:rPr>
          <w:t>6</w:t>
        </w:r>
      </w:hyperlink>
      <w:r w:rsidRPr="00CB58E2">
        <w:rPr>
          <w:sz w:val="22"/>
          <w:szCs w:val="22"/>
        </w:rPr>
        <w:t xml:space="preserve"> sayılı Devlet İhale Kanunu hükümleri uygulanmaz.</w:t>
      </w:r>
    </w:p>
    <w:p w:rsidR="00BB32C8" w:rsidRDefault="00BB32C8" w:rsidP="00BB32C8">
      <w:pPr>
        <w:spacing w:before="120"/>
        <w:ind w:firstLine="709"/>
        <w:jc w:val="both"/>
        <w:rPr>
          <w:sz w:val="22"/>
          <w:szCs w:val="22"/>
        </w:rPr>
      </w:pPr>
      <w:r w:rsidRPr="00CB58E2">
        <w:rPr>
          <w:sz w:val="22"/>
          <w:szCs w:val="22"/>
        </w:rPr>
        <w:t>(6) Bu maddenin uygulanmasına ilişkin usul ve esaslar, Enerji Piyasası Düzenleme Kurumunun görüşü alınarak Gümrük ve Ticaret Bakanlığı, İçişleri Bakanlığı ile Maliye Bakanlığı tarafından müştereken çık</w:t>
      </w:r>
      <w:r>
        <w:rPr>
          <w:sz w:val="22"/>
          <w:szCs w:val="22"/>
        </w:rPr>
        <w:t xml:space="preserve">arılan </w:t>
      </w:r>
      <w:hyperlink r:id="rId90" w:history="1">
        <w:r w:rsidRPr="00F327C7">
          <w:rPr>
            <w:rStyle w:val="Kpr"/>
            <w:sz w:val="22"/>
            <w:szCs w:val="22"/>
          </w:rPr>
          <w:t>yönetmelikle</w:t>
        </w:r>
      </w:hyperlink>
      <w:r>
        <w:rPr>
          <w:sz w:val="22"/>
          <w:szCs w:val="22"/>
        </w:rPr>
        <w:t xml:space="preserve"> düzenlenir.</w:t>
      </w:r>
    </w:p>
    <w:p w:rsidR="00BB32C8" w:rsidRPr="007206A1" w:rsidRDefault="00BB32C8" w:rsidP="00BB32C8">
      <w:pPr>
        <w:spacing w:before="120"/>
        <w:ind w:firstLine="709"/>
        <w:jc w:val="center"/>
        <w:rPr>
          <w:b/>
          <w:sz w:val="22"/>
          <w:szCs w:val="22"/>
        </w:rPr>
      </w:pPr>
      <w:r w:rsidRPr="007206A1">
        <w:rPr>
          <w:b/>
          <w:sz w:val="22"/>
          <w:szCs w:val="22"/>
        </w:rPr>
        <w:t>DÖRDÜNCÜ BÖLÜM</w:t>
      </w:r>
    </w:p>
    <w:p w:rsidR="00BB32C8" w:rsidRPr="007206A1" w:rsidRDefault="00BB32C8" w:rsidP="00BB32C8">
      <w:pPr>
        <w:spacing w:before="120"/>
        <w:ind w:firstLine="709"/>
        <w:jc w:val="center"/>
        <w:rPr>
          <w:b/>
          <w:sz w:val="22"/>
          <w:szCs w:val="22"/>
        </w:rPr>
      </w:pPr>
      <w:r w:rsidRPr="007206A1">
        <w:rPr>
          <w:b/>
          <w:sz w:val="22"/>
          <w:szCs w:val="22"/>
        </w:rPr>
        <w:t>Çeşitli Hükümler</w:t>
      </w:r>
    </w:p>
    <w:p w:rsidR="00BB32C8" w:rsidRPr="00144539" w:rsidRDefault="00BB32C8" w:rsidP="00BB32C8">
      <w:pPr>
        <w:spacing w:before="120"/>
        <w:jc w:val="both"/>
        <w:rPr>
          <w:i/>
          <w:sz w:val="20"/>
          <w:szCs w:val="20"/>
        </w:rPr>
      </w:pPr>
      <w:r w:rsidRPr="00144539">
        <w:rPr>
          <w:i/>
          <w:sz w:val="20"/>
          <w:szCs w:val="20"/>
          <w:highlight w:val="lightGray"/>
        </w:rPr>
        <w:t xml:space="preserve">Gerekçe </w:t>
      </w:r>
      <w:hyperlink w:anchor="zGenelGerekçe16" w:history="1">
        <w:r w:rsidRPr="00144539">
          <w:rPr>
            <w:rStyle w:val="Kpr"/>
            <w:i/>
            <w:sz w:val="20"/>
            <w:szCs w:val="20"/>
            <w:highlight w:val="lightGray"/>
          </w:rPr>
          <w:t>Maddeleri</w:t>
        </w:r>
      </w:hyperlink>
      <w:r w:rsidRPr="00144539">
        <w:rPr>
          <w:i/>
          <w:sz w:val="20"/>
          <w:szCs w:val="20"/>
        </w:rPr>
        <w:t xml:space="preserve"> </w:t>
      </w:r>
      <w:r w:rsidRPr="00144539">
        <w:rPr>
          <w:i/>
          <w:sz w:val="20"/>
          <w:szCs w:val="20"/>
        </w:rPr>
        <w:tab/>
      </w:r>
      <w:r w:rsidRPr="00144539">
        <w:rPr>
          <w:bCs/>
          <w:i/>
          <w:iCs/>
          <w:sz w:val="20"/>
          <w:szCs w:val="20"/>
          <w:highlight w:val="cyan"/>
        </w:rPr>
        <w:t>Genelgeler</w:t>
      </w:r>
      <w:r w:rsidRPr="00144539">
        <w:rPr>
          <w:b/>
          <w:sz w:val="20"/>
          <w:szCs w:val="20"/>
          <w:highlight w:val="cyan"/>
        </w:rPr>
        <w:tab/>
      </w:r>
      <w:r w:rsidRPr="00144539">
        <w:rPr>
          <w:b/>
          <w:sz w:val="20"/>
          <w:szCs w:val="20"/>
          <w:highlight w:val="cyan"/>
        </w:rPr>
        <w:fldChar w:fldCharType="begin"/>
      </w:r>
      <w:r w:rsidRPr="00144539">
        <w:rPr>
          <w:b/>
          <w:sz w:val="20"/>
          <w:szCs w:val="20"/>
          <w:highlight w:val="cyan"/>
        </w:rPr>
        <w:instrText>HYPERLINK "../Genelgeler/Genelge%202004-12%20Kaçakçılık%20kanununa%20göre%20takip%20edilen%20para%20cezalarında%20terkin%20yapılamayacağı.doc"</w:instrText>
      </w:r>
      <w:r w:rsidRPr="00144539">
        <w:rPr>
          <w:b/>
          <w:sz w:val="20"/>
          <w:szCs w:val="20"/>
          <w:highlight w:val="cyan"/>
        </w:rPr>
      </w:r>
      <w:r w:rsidRPr="00144539">
        <w:rPr>
          <w:b/>
          <w:sz w:val="20"/>
          <w:szCs w:val="20"/>
          <w:highlight w:val="cyan"/>
        </w:rPr>
        <w:fldChar w:fldCharType="separate"/>
      </w:r>
      <w:r w:rsidRPr="00144539">
        <w:rPr>
          <w:rStyle w:val="Kpr"/>
          <w:b/>
          <w:sz w:val="20"/>
          <w:szCs w:val="20"/>
          <w:highlight w:val="cyan"/>
        </w:rPr>
        <w:t>1</w:t>
      </w:r>
      <w:r w:rsidRPr="00144539">
        <w:rPr>
          <w:b/>
          <w:sz w:val="20"/>
          <w:szCs w:val="20"/>
          <w:highlight w:val="cyan"/>
        </w:rPr>
        <w:fldChar w:fldCharType="end"/>
      </w:r>
      <w:r w:rsidRPr="00144539">
        <w:rPr>
          <w:b/>
          <w:sz w:val="20"/>
          <w:szCs w:val="20"/>
          <w:highlight w:val="cyan"/>
        </w:rPr>
        <w:tab/>
      </w:r>
      <w:hyperlink r:id="rId91" w:history="1">
        <w:r w:rsidRPr="00144539">
          <w:rPr>
            <w:rStyle w:val="Kpr"/>
            <w:b/>
            <w:sz w:val="20"/>
            <w:szCs w:val="20"/>
            <w:highlight w:val="cyan"/>
          </w:rPr>
          <w:t>2</w:t>
        </w:r>
      </w:hyperlink>
    </w:p>
    <w:p w:rsidR="00BB32C8" w:rsidRPr="006C5376" w:rsidRDefault="00BB32C8" w:rsidP="00BB32C8">
      <w:pPr>
        <w:spacing w:before="120"/>
        <w:ind w:firstLine="709"/>
        <w:jc w:val="both"/>
        <w:rPr>
          <w:b/>
          <w:sz w:val="22"/>
          <w:szCs w:val="22"/>
        </w:rPr>
      </w:pPr>
      <w:r w:rsidRPr="006C5376">
        <w:rPr>
          <w:b/>
          <w:sz w:val="22"/>
          <w:szCs w:val="22"/>
        </w:rPr>
        <w:t>Yetkili merciler</w:t>
      </w:r>
    </w:p>
    <w:p w:rsidR="00BB32C8" w:rsidRPr="006C5376" w:rsidRDefault="00BB32C8" w:rsidP="00BB32C8">
      <w:pPr>
        <w:spacing w:before="120"/>
        <w:ind w:firstLine="709"/>
        <w:jc w:val="both"/>
        <w:rPr>
          <w:sz w:val="22"/>
          <w:szCs w:val="22"/>
        </w:rPr>
      </w:pPr>
      <w:r w:rsidRPr="006C5376">
        <w:rPr>
          <w:b/>
          <w:sz w:val="22"/>
          <w:szCs w:val="22"/>
        </w:rPr>
        <w:lastRenderedPageBreak/>
        <w:t xml:space="preserve">MADDE 17 – </w:t>
      </w:r>
      <w:r w:rsidRPr="00971E26">
        <w:rPr>
          <w:sz w:val="22"/>
          <w:szCs w:val="22"/>
        </w:rPr>
        <w:t>(1)</w:t>
      </w:r>
      <w:r>
        <w:rPr>
          <w:b/>
          <w:sz w:val="22"/>
          <w:szCs w:val="22"/>
        </w:rPr>
        <w:t xml:space="preserve"> </w:t>
      </w:r>
      <w:r w:rsidRPr="0049125A">
        <w:rPr>
          <w:i/>
          <w:color w:val="FF0000"/>
          <w:sz w:val="20"/>
          <w:szCs w:val="22"/>
        </w:rPr>
        <w:t xml:space="preserve">(11.04.2013 tarihli, 28615 sayılı R.G. 6455 s.k. ile </w:t>
      </w:r>
      <w:r w:rsidRPr="00144539">
        <w:rPr>
          <w:i/>
          <w:color w:val="FF0000"/>
          <w:sz w:val="20"/>
          <w:szCs w:val="22"/>
        </w:rPr>
        <w:t>yürürlükten kaldırılmıştır</w:t>
      </w:r>
      <w:r w:rsidRPr="0049125A">
        <w:rPr>
          <w:i/>
          <w:color w:val="FF0000"/>
          <w:sz w:val="20"/>
          <w:szCs w:val="22"/>
        </w:rPr>
        <w:t>)</w:t>
      </w:r>
      <w:r w:rsidRPr="00971E26">
        <w:rPr>
          <w:rStyle w:val="DipnotBavurusu"/>
          <w:i/>
          <w:sz w:val="20"/>
          <w:szCs w:val="22"/>
          <w:highlight w:val="yellow"/>
        </w:rPr>
        <w:footnoteReference w:id="32"/>
      </w:r>
    </w:p>
    <w:p w:rsidR="00BB32C8" w:rsidRPr="006C5376" w:rsidRDefault="00BB32C8" w:rsidP="00BB32C8">
      <w:pPr>
        <w:spacing w:before="120"/>
        <w:ind w:firstLine="709"/>
        <w:jc w:val="both"/>
        <w:rPr>
          <w:sz w:val="22"/>
          <w:szCs w:val="22"/>
        </w:rPr>
      </w:pPr>
      <w:r w:rsidRPr="006C5376">
        <w:rPr>
          <w:sz w:val="22"/>
          <w:szCs w:val="22"/>
        </w:rPr>
        <w:t>(2) Bu Kanun kapsamına giren suçlar dolayısıyla açılan davalar, Adalet Bakanlığının teklifi üzerine Hakimler ve Savcılar Yüksek Kurulunca belirlenen asliye ceza mahkemelerinde görülür. Ancak bu suçlarla bağlantılı olarak resmî belgede sahtecilik suçunun işlenmesi halinde, görevli mahkeme ağır ceza mahkemesidir.</w:t>
      </w:r>
    </w:p>
    <w:p w:rsidR="00BB32C8" w:rsidRPr="006C5376" w:rsidRDefault="00BB32C8" w:rsidP="00BB32C8">
      <w:pPr>
        <w:spacing w:before="120"/>
        <w:ind w:firstLine="709"/>
        <w:jc w:val="both"/>
        <w:rPr>
          <w:b/>
          <w:sz w:val="22"/>
          <w:szCs w:val="22"/>
        </w:rPr>
      </w:pPr>
      <w:bookmarkStart w:id="19" w:name="Madda18"/>
      <w:bookmarkEnd w:id="19"/>
      <w:r w:rsidRPr="006C5376">
        <w:rPr>
          <w:b/>
          <w:sz w:val="22"/>
          <w:szCs w:val="22"/>
        </w:rPr>
        <w:t>Davaya katılma</w:t>
      </w:r>
    </w:p>
    <w:p w:rsidR="00BB32C8" w:rsidRPr="00144539" w:rsidRDefault="00BB32C8" w:rsidP="00BB32C8">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i/>
        </w:rPr>
      </w:pPr>
      <w:r w:rsidRPr="00144539">
        <w:rPr>
          <w:rFonts w:ascii="Times New Roman" w:hAnsi="Times New Roman"/>
          <w:bCs/>
          <w:i/>
          <w:iCs/>
          <w:highlight w:val="cyan"/>
        </w:rPr>
        <w:t>Genelgeler</w:t>
      </w:r>
      <w:r w:rsidRPr="00144539">
        <w:rPr>
          <w:rFonts w:ascii="Times New Roman" w:hAnsi="Times New Roman"/>
          <w:highlight w:val="cyan"/>
        </w:rPr>
        <w:tab/>
      </w:r>
      <w:r w:rsidRPr="00144539">
        <w:rPr>
          <w:rFonts w:ascii="Times New Roman" w:hAnsi="Times New Roman"/>
          <w:highlight w:val="cyan"/>
        </w:rPr>
        <w:fldChar w:fldCharType="begin"/>
      </w:r>
      <w:r>
        <w:rPr>
          <w:rFonts w:ascii="Times New Roman" w:hAnsi="Times New Roman"/>
          <w:highlight w:val="cyan"/>
        </w:rPr>
        <w:instrText>HYPERLINK "../Genelgeler/HUK.MÜŞ%202016-01%20Dava%20takipleri,%20İcra%20takipleri%20ile%20Bunlara%20Bağlı%20İş%20ve%20İşlemlerde%20Uyulacak%20Usul%20ve%20Esaslar.doc"</w:instrText>
      </w:r>
      <w:r w:rsidRPr="00144539">
        <w:rPr>
          <w:rFonts w:ascii="Times New Roman" w:hAnsi="Times New Roman"/>
          <w:highlight w:val="cyan"/>
        </w:rPr>
      </w:r>
      <w:r w:rsidRPr="00144539">
        <w:rPr>
          <w:rFonts w:ascii="Times New Roman" w:hAnsi="Times New Roman"/>
          <w:highlight w:val="cyan"/>
        </w:rPr>
        <w:fldChar w:fldCharType="separate"/>
      </w:r>
      <w:r w:rsidRPr="00144539">
        <w:rPr>
          <w:rStyle w:val="Kpr"/>
          <w:rFonts w:ascii="Times New Roman" w:hAnsi="Times New Roman"/>
          <w:b/>
          <w:highlight w:val="cyan"/>
        </w:rPr>
        <w:t>1</w:t>
      </w:r>
      <w:r w:rsidRPr="00144539">
        <w:rPr>
          <w:rFonts w:ascii="Times New Roman" w:hAnsi="Times New Roman"/>
          <w:highlight w:val="cyan"/>
        </w:rPr>
        <w:fldChar w:fldCharType="end"/>
      </w:r>
      <w:r w:rsidRPr="00144539">
        <w:rPr>
          <w:rFonts w:ascii="Times New Roman" w:hAnsi="Times New Roman"/>
        </w:rPr>
        <w:tab/>
      </w:r>
      <w:r w:rsidRPr="00144539">
        <w:rPr>
          <w:rFonts w:ascii="Times New Roman" w:hAnsi="Times New Roman"/>
          <w:i/>
          <w:iCs/>
          <w:highlight w:val="yellow"/>
        </w:rPr>
        <w:t>Tasarruflu Yazılar</w:t>
      </w:r>
      <w:r w:rsidRPr="0033399B">
        <w:rPr>
          <w:rFonts w:ascii="Times New Roman" w:hAnsi="Times New Roman"/>
          <w:i/>
          <w:iCs/>
          <w:highlight w:val="yellow"/>
        </w:rPr>
        <w:tab/>
      </w:r>
      <w:r w:rsidRPr="0033399B">
        <w:rPr>
          <w:rFonts w:ascii="Times New Roman" w:hAnsi="Times New Roman"/>
          <w:b/>
          <w:highlight w:val="yellow"/>
        </w:rPr>
        <w:fldChar w:fldCharType="begin"/>
      </w:r>
      <w:r w:rsidRPr="0033399B">
        <w:rPr>
          <w:rFonts w:ascii="Times New Roman" w:hAnsi="Times New Roman"/>
          <w:b/>
          <w:highlight w:val="yellow"/>
        </w:rPr>
        <w:instrText xml:space="preserve"> HYPERLINK "../Tasarruflu%20Yazılar/03.05.2013%2001976%20Tütün%20mamülleri%20ve%20akaryakıt%20kaçakçılığı%2011.04.2013%20tarih%20öncesi%20davalara%20katılma%20talebinin%20hangi%20hallerde%20yapılacağı.doc" </w:instrText>
      </w:r>
      <w:r w:rsidRPr="0033399B">
        <w:rPr>
          <w:rFonts w:ascii="Times New Roman" w:hAnsi="Times New Roman"/>
          <w:b/>
          <w:highlight w:val="yellow"/>
        </w:rPr>
      </w:r>
      <w:r w:rsidRPr="0033399B">
        <w:rPr>
          <w:rFonts w:ascii="Times New Roman" w:hAnsi="Times New Roman"/>
          <w:b/>
          <w:highlight w:val="yellow"/>
        </w:rPr>
        <w:fldChar w:fldCharType="separate"/>
      </w:r>
      <w:r w:rsidRPr="0033399B">
        <w:rPr>
          <w:rStyle w:val="Kpr"/>
          <w:rFonts w:ascii="Times New Roman" w:hAnsi="Times New Roman"/>
          <w:b/>
          <w:highlight w:val="yellow"/>
        </w:rPr>
        <w:t>1</w:t>
      </w:r>
      <w:r w:rsidRPr="0033399B">
        <w:rPr>
          <w:rFonts w:ascii="Times New Roman" w:hAnsi="Times New Roman"/>
          <w:b/>
          <w:highlight w:val="yellow"/>
        </w:rPr>
        <w:fldChar w:fldCharType="end"/>
      </w:r>
      <w:r w:rsidRPr="0033399B">
        <w:rPr>
          <w:rFonts w:ascii="Times New Roman" w:hAnsi="Times New Roman"/>
          <w:b/>
          <w:highlight w:val="yellow"/>
        </w:rPr>
        <w:tab/>
      </w:r>
      <w:hyperlink r:id="rId92" w:history="1">
        <w:r w:rsidRPr="0033399B">
          <w:rPr>
            <w:rStyle w:val="Kpr"/>
            <w:rFonts w:ascii="Times New Roman" w:hAnsi="Times New Roman"/>
            <w:b/>
            <w:highlight w:val="yellow"/>
          </w:rPr>
          <w:t>2</w:t>
        </w:r>
      </w:hyperlink>
    </w:p>
    <w:p w:rsidR="00BB32C8" w:rsidRPr="007206A1" w:rsidRDefault="00BB32C8" w:rsidP="00BB32C8">
      <w:pPr>
        <w:spacing w:before="120"/>
        <w:ind w:firstLine="709"/>
        <w:jc w:val="both"/>
        <w:rPr>
          <w:sz w:val="22"/>
          <w:szCs w:val="22"/>
        </w:rPr>
      </w:pPr>
      <w:r w:rsidRPr="007206A1">
        <w:rPr>
          <w:b/>
          <w:sz w:val="22"/>
          <w:szCs w:val="22"/>
        </w:rPr>
        <w:t xml:space="preserve">MADDE 18 – </w:t>
      </w:r>
      <w:r w:rsidRPr="007206A1">
        <w:rPr>
          <w:sz w:val="22"/>
          <w:szCs w:val="22"/>
        </w:rPr>
        <w:t>(1) Bu Kanunda tanımlanan suçlar dolayısıyla açılan davalarda mahkeme, iddianamenin bir örneğini ilgili gümrük idaresine de gönderir. Başvurusu üzerine, ilgili gümrük idaresi açılan davaya katılan olarak kabul edilir.</w:t>
      </w:r>
    </w:p>
    <w:p w:rsidR="00BB32C8" w:rsidRPr="007206A1" w:rsidRDefault="00BB32C8" w:rsidP="00BB32C8">
      <w:pPr>
        <w:spacing w:before="120"/>
        <w:ind w:firstLine="709"/>
        <w:jc w:val="both"/>
        <w:rPr>
          <w:b/>
          <w:sz w:val="22"/>
          <w:szCs w:val="22"/>
        </w:rPr>
      </w:pPr>
      <w:bookmarkStart w:id="20" w:name="Madda19"/>
      <w:bookmarkEnd w:id="20"/>
      <w:r w:rsidRPr="007206A1">
        <w:rPr>
          <w:b/>
          <w:sz w:val="22"/>
          <w:szCs w:val="22"/>
        </w:rPr>
        <w:t>Kaçakçılığı önleme, izleme ve araştırmakla görevli olanlar</w:t>
      </w:r>
    </w:p>
    <w:p w:rsidR="00BB32C8" w:rsidRPr="00B27718" w:rsidRDefault="00BB32C8" w:rsidP="00BB32C8">
      <w:pPr>
        <w:spacing w:before="120"/>
        <w:ind w:firstLine="709"/>
        <w:jc w:val="both"/>
        <w:rPr>
          <w:sz w:val="22"/>
          <w:szCs w:val="22"/>
        </w:rPr>
      </w:pPr>
      <w:r w:rsidRPr="007206A1">
        <w:rPr>
          <w:b/>
          <w:sz w:val="22"/>
          <w:szCs w:val="22"/>
        </w:rPr>
        <w:t xml:space="preserve">MADDE 19 – </w:t>
      </w:r>
      <w:r w:rsidRPr="007206A1">
        <w:rPr>
          <w:sz w:val="22"/>
          <w:szCs w:val="22"/>
        </w:rPr>
        <w:t xml:space="preserve">(1) </w:t>
      </w:r>
      <w:r w:rsidRPr="00B27718">
        <w:rPr>
          <w:sz w:val="22"/>
          <w:szCs w:val="22"/>
        </w:rPr>
        <w:t xml:space="preserve">Mülkî </w:t>
      </w:r>
      <w:hyperlink r:id="rId93" w:history="1">
        <w:r w:rsidRPr="00B27718">
          <w:rPr>
            <w:rStyle w:val="Kpr"/>
            <w:sz w:val="22"/>
            <w:szCs w:val="22"/>
          </w:rPr>
          <w:t>amirler</w:t>
        </w:r>
      </w:hyperlink>
      <w:r w:rsidRPr="00B27718">
        <w:rPr>
          <w:sz w:val="22"/>
          <w:szCs w:val="22"/>
        </w:rPr>
        <w:t>, Gümrük Müsteşarlığı personeli ile Emniyet Genel Müdürlüğü, Jandarma Genel Komutanlığı ve Sahil Güvenlik Komutanlığına bağlı personel, bu Kanunla yaptırım altına alınan fiilleri önleme, izleme ve araştırmakla yükümlüdür.</w:t>
      </w:r>
    </w:p>
    <w:p w:rsidR="00BB32C8" w:rsidRPr="00B27718" w:rsidRDefault="00BB32C8" w:rsidP="00BB32C8">
      <w:pPr>
        <w:spacing w:before="120"/>
        <w:ind w:firstLine="709"/>
        <w:jc w:val="both"/>
        <w:rPr>
          <w:sz w:val="22"/>
          <w:szCs w:val="22"/>
        </w:rPr>
      </w:pPr>
      <w:r w:rsidRPr="00B27718">
        <w:rPr>
          <w:sz w:val="22"/>
          <w:szCs w:val="22"/>
        </w:rPr>
        <w:t>(2) Kaçakçılığı önleme, izleme ve soruşturmakla görevli olanlar, operasyon gerektiren kaçakçılık olaylarından haberdar olduklarında kanunî görevlerini yapmaya başlar ve aynı zamanda mahallin en büyük mülkî amirine de bilgi verirler.</w:t>
      </w:r>
    </w:p>
    <w:p w:rsidR="00BB32C8" w:rsidRPr="00B27718" w:rsidRDefault="00BB32C8" w:rsidP="00BB32C8">
      <w:pPr>
        <w:spacing w:before="120"/>
        <w:ind w:firstLine="709"/>
        <w:jc w:val="both"/>
        <w:rPr>
          <w:sz w:val="22"/>
          <w:szCs w:val="22"/>
        </w:rPr>
      </w:pPr>
      <w:r w:rsidRPr="00B27718">
        <w:rPr>
          <w:sz w:val="22"/>
          <w:szCs w:val="22"/>
        </w:rPr>
        <w:t>(3) Kaçakçılığı önleme, izleme ve soruşturmakla görevli olanların bu Kanun kapsamına giren suçlarla ilgili bilgi ve belge talepleri, kamu veya özel, gerçek veya tüzel kişilerce, savunma hakkına ilişkin hükümler saklı kalmak kaydıyla eksiksiz olarak karşılanmak zorundadır.</w:t>
      </w:r>
    </w:p>
    <w:p w:rsidR="00BB32C8" w:rsidRDefault="00BB32C8" w:rsidP="00BB32C8">
      <w:pPr>
        <w:spacing w:before="120"/>
        <w:ind w:firstLine="709"/>
        <w:jc w:val="both"/>
        <w:rPr>
          <w:i/>
          <w:color w:val="FF0000"/>
          <w:sz w:val="20"/>
          <w:szCs w:val="22"/>
        </w:rPr>
      </w:pPr>
      <w:r w:rsidRPr="00B27718">
        <w:rPr>
          <w:sz w:val="22"/>
          <w:szCs w:val="22"/>
        </w:rPr>
        <w:t xml:space="preserve">(4) Bu Kanunun </w:t>
      </w:r>
      <w:hyperlink w:anchor="Madda03" w:history="1">
        <w:r w:rsidRPr="00B27718">
          <w:rPr>
            <w:rStyle w:val="Kpr"/>
            <w:sz w:val="22"/>
            <w:szCs w:val="22"/>
          </w:rPr>
          <w:t>3 üncü</w:t>
        </w:r>
      </w:hyperlink>
      <w:r w:rsidRPr="00B27718">
        <w:rPr>
          <w:sz w:val="22"/>
          <w:szCs w:val="22"/>
        </w:rPr>
        <w:t xml:space="preserve"> maddesi kapsamındaki suçları ihbar edenler ile </w:t>
      </w:r>
      <w:hyperlink w:anchor="Madda23" w:history="1">
        <w:r w:rsidRPr="00B27718">
          <w:rPr>
            <w:rStyle w:val="Kpr"/>
            <w:sz w:val="22"/>
            <w:szCs w:val="22"/>
          </w:rPr>
          <w:t>23 üncü</w:t>
        </w:r>
      </w:hyperlink>
      <w:r w:rsidRPr="00B27718">
        <w:rPr>
          <w:sz w:val="22"/>
          <w:szCs w:val="22"/>
        </w:rPr>
        <w:t xml:space="preserve"> maddesi gereğince ikramiye ödenmesi öngörülen muhbirlerin kimliği izinleri olmadıkça veya ihbarın niteliği haklarında suç oluşturmadıkça hiçbir şekilde açıklanamaz. Bu kişiler hakkında tanıkların korunmasına ilişkin </w:t>
      </w:r>
      <w:hyperlink r:id="rId94" w:history="1">
        <w:r w:rsidRPr="00B27718">
          <w:rPr>
            <w:rStyle w:val="Kpr"/>
            <w:sz w:val="22"/>
            <w:szCs w:val="22"/>
          </w:rPr>
          <w:t>hükümler</w:t>
        </w:r>
      </w:hyperlink>
      <w:r w:rsidRPr="00B27718">
        <w:rPr>
          <w:sz w:val="22"/>
          <w:szCs w:val="22"/>
        </w:rPr>
        <w:t xml:space="preserve"> uygulanır</w:t>
      </w:r>
      <w:r>
        <w:rPr>
          <w:sz w:val="22"/>
          <w:szCs w:val="22"/>
        </w:rPr>
        <w:t>.</w:t>
      </w:r>
      <w:r w:rsidRPr="0079711B">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değişik</w:t>
      </w:r>
      <w:r w:rsidRPr="0049125A">
        <w:rPr>
          <w:i/>
          <w:color w:val="FF0000"/>
          <w:sz w:val="20"/>
          <w:szCs w:val="22"/>
        </w:rPr>
        <w:t>)</w:t>
      </w:r>
      <w:r w:rsidRPr="00B42072">
        <w:rPr>
          <w:rStyle w:val="DipnotBavurusu"/>
          <w:i/>
          <w:sz w:val="20"/>
          <w:szCs w:val="22"/>
          <w:highlight w:val="yellow"/>
        </w:rPr>
        <w:footnoteReference w:id="33"/>
      </w:r>
    </w:p>
    <w:p w:rsidR="00BB32C8" w:rsidRDefault="00BB32C8" w:rsidP="00BB32C8">
      <w:pPr>
        <w:spacing w:before="120"/>
        <w:ind w:firstLine="709"/>
        <w:jc w:val="both"/>
        <w:rPr>
          <w:b/>
          <w:sz w:val="22"/>
          <w:szCs w:val="22"/>
        </w:rPr>
      </w:pPr>
      <w:bookmarkStart w:id="21" w:name="Madda20"/>
      <w:bookmarkEnd w:id="21"/>
      <w:r w:rsidRPr="007206A1">
        <w:rPr>
          <w:b/>
          <w:sz w:val="22"/>
          <w:szCs w:val="22"/>
        </w:rPr>
        <w:t>Tutanaklar</w:t>
      </w:r>
    </w:p>
    <w:p w:rsidR="00BB32C8" w:rsidRPr="007206A1" w:rsidRDefault="00BB32C8" w:rsidP="00BB32C8">
      <w:pPr>
        <w:spacing w:before="120"/>
        <w:jc w:val="both"/>
        <w:rPr>
          <w:b/>
          <w:sz w:val="22"/>
          <w:szCs w:val="22"/>
        </w:rPr>
      </w:pPr>
      <w:r w:rsidRPr="004414E7">
        <w:rPr>
          <w:i/>
          <w:sz w:val="20"/>
          <w:szCs w:val="22"/>
          <w:highlight w:val="yellow"/>
        </w:rPr>
        <w:t>Tasarruflu Yazılar</w:t>
      </w:r>
      <w:r>
        <w:rPr>
          <w:sz w:val="20"/>
          <w:szCs w:val="22"/>
          <w:highlight w:val="yellow"/>
        </w:rPr>
        <w:tab/>
      </w:r>
      <w:hyperlink r:id="rId95" w:history="1">
        <w:r w:rsidRPr="00FB2694">
          <w:rPr>
            <w:rStyle w:val="Kpr"/>
            <w:b/>
            <w:sz w:val="20"/>
            <w:szCs w:val="22"/>
            <w:highlight w:val="yellow"/>
          </w:rPr>
          <w:t>1</w:t>
        </w:r>
      </w:hyperlink>
    </w:p>
    <w:p w:rsidR="00BB32C8" w:rsidRPr="007206A1" w:rsidRDefault="00BB32C8" w:rsidP="00BB32C8">
      <w:pPr>
        <w:spacing w:before="120"/>
        <w:ind w:firstLine="709"/>
        <w:jc w:val="both"/>
        <w:rPr>
          <w:sz w:val="22"/>
          <w:szCs w:val="22"/>
        </w:rPr>
      </w:pPr>
      <w:r w:rsidRPr="007206A1">
        <w:rPr>
          <w:b/>
          <w:sz w:val="22"/>
          <w:szCs w:val="22"/>
        </w:rPr>
        <w:t xml:space="preserve">MADDE 20 – </w:t>
      </w:r>
      <w:r w:rsidRPr="007206A1">
        <w:rPr>
          <w:sz w:val="22"/>
          <w:szCs w:val="22"/>
        </w:rPr>
        <w:t>(1) Kaçakçılık fiillerinin izlenmesine ilişkin tutanakların;</w:t>
      </w:r>
    </w:p>
    <w:p w:rsidR="00BB32C8" w:rsidRPr="007206A1" w:rsidRDefault="00BB32C8" w:rsidP="00BB32C8">
      <w:pPr>
        <w:spacing w:before="120"/>
        <w:ind w:firstLine="709"/>
        <w:jc w:val="both"/>
        <w:rPr>
          <w:sz w:val="22"/>
          <w:szCs w:val="22"/>
        </w:rPr>
      </w:pPr>
      <w:r w:rsidRPr="007206A1">
        <w:rPr>
          <w:sz w:val="22"/>
          <w:szCs w:val="22"/>
        </w:rPr>
        <w:t>a) Tarih, yer, düzenleyenlerin unvan ve isimleri, hâkim kararının tarih ve sayısı ile Cumhuriyet savcısının yazılı emri ile yapılması durumunda emrin tarih ve sayısını,</w:t>
      </w:r>
    </w:p>
    <w:p w:rsidR="00BB32C8" w:rsidRPr="007206A1" w:rsidRDefault="00BB32C8" w:rsidP="00BB32C8">
      <w:pPr>
        <w:spacing w:before="120"/>
        <w:ind w:firstLine="709"/>
        <w:jc w:val="both"/>
        <w:rPr>
          <w:sz w:val="22"/>
          <w:szCs w:val="22"/>
        </w:rPr>
      </w:pPr>
      <w:r w:rsidRPr="007206A1">
        <w:rPr>
          <w:sz w:val="22"/>
          <w:szCs w:val="22"/>
        </w:rPr>
        <w:t xml:space="preserve">b) Olay ve kanıtlarını, suç </w:t>
      </w:r>
      <w:r w:rsidRPr="009D5335">
        <w:rPr>
          <w:i/>
          <w:color w:val="800000"/>
          <w:sz w:val="20"/>
          <w:szCs w:val="22"/>
        </w:rPr>
        <w:t>(…)</w:t>
      </w:r>
      <w:r w:rsidRPr="00DE0CDD">
        <w:rPr>
          <w:rStyle w:val="DipnotBavurusu"/>
          <w:i/>
          <w:sz w:val="18"/>
          <w:szCs w:val="22"/>
          <w:highlight w:val="yellow"/>
        </w:rPr>
        <w:footnoteReference w:id="34"/>
      </w:r>
      <w:r w:rsidRPr="00DE0CDD">
        <w:rPr>
          <w:i/>
          <w:sz w:val="22"/>
          <w:szCs w:val="22"/>
        </w:rPr>
        <w:t xml:space="preserve"> </w:t>
      </w:r>
      <w:r w:rsidRPr="007206A1">
        <w:rPr>
          <w:sz w:val="22"/>
          <w:szCs w:val="22"/>
        </w:rPr>
        <w:t>konusu eşya ve taşıma araçlarının ayrıntılı olarak türü, kapsamı, miktar ve nitelikleri ile nerede ve ne suretle el konulduklarını,</w:t>
      </w:r>
    </w:p>
    <w:p w:rsidR="00BB32C8" w:rsidRPr="007206A1" w:rsidRDefault="00BB32C8" w:rsidP="00BB32C8">
      <w:pPr>
        <w:spacing w:before="120"/>
        <w:ind w:firstLine="709"/>
        <w:jc w:val="both"/>
        <w:rPr>
          <w:sz w:val="22"/>
          <w:szCs w:val="22"/>
        </w:rPr>
      </w:pPr>
      <w:r w:rsidRPr="007206A1">
        <w:rPr>
          <w:sz w:val="22"/>
          <w:szCs w:val="22"/>
        </w:rPr>
        <w:t>c) İlgilinin kimlik, iş ve yerleşim yeri ile varsa ifadesini,</w:t>
      </w:r>
    </w:p>
    <w:p w:rsidR="00BB32C8" w:rsidRPr="007206A1" w:rsidRDefault="00BB32C8" w:rsidP="00BB32C8">
      <w:pPr>
        <w:spacing w:before="120"/>
        <w:ind w:firstLine="709"/>
        <w:jc w:val="both"/>
        <w:rPr>
          <w:sz w:val="22"/>
          <w:szCs w:val="22"/>
        </w:rPr>
      </w:pPr>
      <w:r w:rsidRPr="007206A1">
        <w:rPr>
          <w:sz w:val="22"/>
          <w:szCs w:val="22"/>
        </w:rPr>
        <w:t>kapsaması ve imza altına alınması gereklidir.</w:t>
      </w:r>
    </w:p>
    <w:p w:rsidR="00BB32C8" w:rsidRPr="007206A1" w:rsidRDefault="00BB32C8" w:rsidP="00BB32C8">
      <w:pPr>
        <w:spacing w:before="120"/>
        <w:ind w:firstLine="709"/>
        <w:jc w:val="both"/>
        <w:rPr>
          <w:sz w:val="22"/>
          <w:szCs w:val="22"/>
        </w:rPr>
      </w:pPr>
      <w:r w:rsidRPr="007206A1">
        <w:rPr>
          <w:sz w:val="22"/>
          <w:szCs w:val="22"/>
        </w:rPr>
        <w:t>(2) İşlemde hazır bulunan ilgililerce onanmak üzere tutanağın kendilerini ilgilendiren kısımları okunur veya okumaları için kendilerine verilir. Bu husus tutanağa yazılarak ilgililere imza ettirilir. İmzadan kaçınma halinde nedenleri tutanağa geçirilir.</w:t>
      </w:r>
    </w:p>
    <w:p w:rsidR="00BB32C8" w:rsidRPr="007206A1" w:rsidRDefault="00BB32C8" w:rsidP="00BB32C8">
      <w:pPr>
        <w:spacing w:before="120"/>
        <w:ind w:firstLine="709"/>
        <w:jc w:val="both"/>
        <w:rPr>
          <w:b/>
          <w:sz w:val="22"/>
          <w:szCs w:val="22"/>
        </w:rPr>
      </w:pPr>
      <w:bookmarkStart w:id="22" w:name="Madda21"/>
      <w:bookmarkEnd w:id="22"/>
      <w:r w:rsidRPr="007206A1">
        <w:rPr>
          <w:b/>
          <w:sz w:val="22"/>
          <w:szCs w:val="22"/>
        </w:rPr>
        <w:t>Kontrollü teslimat</w:t>
      </w:r>
    </w:p>
    <w:p w:rsidR="00BB32C8" w:rsidRPr="007206A1" w:rsidRDefault="00BB32C8" w:rsidP="00BB32C8">
      <w:pPr>
        <w:spacing w:before="120"/>
        <w:ind w:firstLine="709"/>
        <w:jc w:val="both"/>
        <w:rPr>
          <w:sz w:val="22"/>
          <w:szCs w:val="22"/>
        </w:rPr>
      </w:pPr>
      <w:r w:rsidRPr="007206A1">
        <w:rPr>
          <w:b/>
          <w:sz w:val="22"/>
          <w:szCs w:val="22"/>
        </w:rPr>
        <w:lastRenderedPageBreak/>
        <w:t xml:space="preserve">MADDE 21 – </w:t>
      </w:r>
      <w:r w:rsidRPr="007206A1">
        <w:rPr>
          <w:sz w:val="22"/>
          <w:szCs w:val="22"/>
        </w:rPr>
        <w:t xml:space="preserve">(1) Bu Kanun çerçevesinde yapılacak kontrollü teslimat işlemleri, 13/11/1996 tarihli ve </w:t>
      </w:r>
      <w:hyperlink r:id="rId96" w:history="1">
        <w:r w:rsidRPr="007D4D77">
          <w:rPr>
            <w:rStyle w:val="Kpr"/>
            <w:sz w:val="22"/>
            <w:szCs w:val="22"/>
          </w:rPr>
          <w:t>4208</w:t>
        </w:r>
      </w:hyperlink>
      <w:r w:rsidRPr="007206A1">
        <w:rPr>
          <w:sz w:val="22"/>
          <w:szCs w:val="22"/>
        </w:rPr>
        <w:t xml:space="preserve"> sayılı Kanunun </w:t>
      </w:r>
      <w:hyperlink r:id="rId97" w:anchor="Madde10" w:history="1">
        <w:r w:rsidRPr="00C9476F">
          <w:rPr>
            <w:rStyle w:val="Kpr"/>
            <w:sz w:val="22"/>
            <w:szCs w:val="22"/>
          </w:rPr>
          <w:t>10</w:t>
        </w:r>
        <w:r w:rsidRPr="00C9476F">
          <w:rPr>
            <w:rStyle w:val="Kpr"/>
            <w:sz w:val="22"/>
            <w:szCs w:val="22"/>
          </w:rPr>
          <w:t xml:space="preserve"> </w:t>
        </w:r>
        <w:r w:rsidRPr="00C9476F">
          <w:rPr>
            <w:rStyle w:val="Kpr"/>
            <w:sz w:val="22"/>
            <w:szCs w:val="22"/>
          </w:rPr>
          <w:t>uncu,</w:t>
        </w:r>
      </w:hyperlink>
      <w:r w:rsidRPr="007206A1">
        <w:rPr>
          <w:sz w:val="22"/>
          <w:szCs w:val="22"/>
        </w:rPr>
        <w:t xml:space="preserve"> 11 inci ve 13 üncü maddeleri hükümleri çerçevesinde Gümrük Müsteşarlığı, Emniyet Genel Müdürlüğü, Jandarma Genel Komutanlığı ve Sahil Güvenlik Komutanlığı tarafından yürütülür.</w:t>
      </w:r>
    </w:p>
    <w:p w:rsidR="00BB32C8" w:rsidRPr="007206A1" w:rsidRDefault="00BB32C8" w:rsidP="00BB32C8">
      <w:pPr>
        <w:spacing w:before="120"/>
        <w:ind w:firstLine="709"/>
        <w:jc w:val="both"/>
        <w:rPr>
          <w:b/>
          <w:sz w:val="22"/>
          <w:szCs w:val="22"/>
        </w:rPr>
      </w:pPr>
      <w:bookmarkStart w:id="23" w:name="Madda22"/>
      <w:bookmarkEnd w:id="23"/>
      <w:r w:rsidRPr="007206A1">
        <w:rPr>
          <w:b/>
          <w:sz w:val="22"/>
          <w:szCs w:val="22"/>
        </w:rPr>
        <w:t>Silâh kullanma yetkisi</w:t>
      </w:r>
    </w:p>
    <w:p w:rsidR="00BB32C8" w:rsidRPr="007206A1" w:rsidRDefault="00BB32C8" w:rsidP="00BB32C8">
      <w:pPr>
        <w:spacing w:before="120"/>
        <w:ind w:firstLine="709"/>
        <w:jc w:val="both"/>
        <w:rPr>
          <w:sz w:val="22"/>
          <w:szCs w:val="22"/>
        </w:rPr>
      </w:pPr>
      <w:r w:rsidRPr="007206A1">
        <w:rPr>
          <w:b/>
          <w:sz w:val="22"/>
          <w:szCs w:val="22"/>
        </w:rPr>
        <w:t xml:space="preserve">MADDE 22 – </w:t>
      </w:r>
      <w:r w:rsidRPr="007206A1">
        <w:rPr>
          <w:sz w:val="22"/>
          <w:szCs w:val="22"/>
        </w:rPr>
        <w:t>(1) Gümrük Kanunu gereğince belirlenen kapı ve yollardan başka yerlerden gümrük bölgesine girmek, çıkmak veya geçmek isteyen kişiye "dur" uyarısında bulunulmasına rağmen bu uyarıya uymaması halinde, havaya ateş edilmek suretiyle uyarı yinelenir. Ancak silâhla karşılığa yeltenilmesi ve sair surette meşru müdafaa durumuna düşülmesi halinde, yetkili memurlar saldırıyı etkisiz kılacak oranda doğrudan hedefe ateş edebilir. Memurların silâh kullanmalarından dolayı haklarında soruşturma ve kovuşturma açılması halinde, bağlı bulunduğu kurum tarafından avukat sağlanır ve avukatlık ücreti kurumlarınca karşılanır.</w:t>
      </w:r>
    </w:p>
    <w:p w:rsidR="00BB32C8" w:rsidRPr="007206A1" w:rsidRDefault="00BB32C8" w:rsidP="00BB32C8">
      <w:pPr>
        <w:spacing w:before="120"/>
        <w:ind w:firstLine="709"/>
        <w:jc w:val="both"/>
        <w:rPr>
          <w:sz w:val="22"/>
          <w:szCs w:val="22"/>
        </w:rPr>
      </w:pPr>
      <w:r w:rsidRPr="007206A1">
        <w:rPr>
          <w:sz w:val="22"/>
          <w:szCs w:val="22"/>
        </w:rPr>
        <w:t>(2) Kaçakçılığı önleme, izleme ve araştırmakla yükümlü olanlar, gümrük bölgesindeki her nevi deniz araçlarına yanaşıp yük ve belgelerini incelemeye yetkilidir. Görevlilerin yanaşmasına izin vermeyerek kaçan veya kaçmaya teşebbüs eden her nevi deniz araçlarına uluslararası deniz işaretlerine göre telsiz, flama, mors ve benzeri işaretlerle durması ihtar olunur. Bu ihtara uymayan deniz araçlarına uyarı mahiyetinde ateş edilir. Buna da uymayıp kaçmaya devam ettiği takdirde durmaya zorlayacak şekilde üzerine ateş edilir.</w:t>
      </w:r>
    </w:p>
    <w:p w:rsidR="00BB32C8" w:rsidRPr="007206A1" w:rsidRDefault="00BB32C8" w:rsidP="00BB32C8">
      <w:pPr>
        <w:spacing w:before="120"/>
        <w:ind w:firstLine="709"/>
        <w:jc w:val="both"/>
        <w:rPr>
          <w:b/>
          <w:sz w:val="22"/>
          <w:szCs w:val="22"/>
        </w:rPr>
      </w:pPr>
      <w:bookmarkStart w:id="24" w:name="Madda23"/>
      <w:bookmarkEnd w:id="24"/>
      <w:r w:rsidRPr="007206A1">
        <w:rPr>
          <w:b/>
          <w:sz w:val="22"/>
          <w:szCs w:val="22"/>
        </w:rPr>
        <w:t>İkramiyeler</w:t>
      </w:r>
    </w:p>
    <w:p w:rsidR="00BB32C8" w:rsidRDefault="00BB32C8" w:rsidP="00BB32C8">
      <w:pPr>
        <w:spacing w:before="120"/>
        <w:jc w:val="both"/>
        <w:rPr>
          <w:i/>
          <w:sz w:val="20"/>
          <w:szCs w:val="20"/>
        </w:rPr>
      </w:pPr>
      <w:r w:rsidRPr="008978B9">
        <w:rPr>
          <w:i/>
          <w:sz w:val="20"/>
          <w:szCs w:val="20"/>
          <w:highlight w:val="lightGray"/>
        </w:rPr>
        <w:t xml:space="preserve">İlgili </w:t>
      </w:r>
      <w:hyperlink r:id="rId98" w:history="1">
        <w:r w:rsidRPr="008978B9">
          <w:rPr>
            <w:rStyle w:val="Kpr"/>
            <w:i/>
            <w:sz w:val="20"/>
            <w:szCs w:val="20"/>
            <w:highlight w:val="lightGray"/>
          </w:rPr>
          <w:t>Yönetmelik</w:t>
        </w:r>
      </w:hyperlink>
      <w:r w:rsidRPr="008978B9">
        <w:rPr>
          <w:i/>
          <w:sz w:val="20"/>
          <w:szCs w:val="20"/>
        </w:rPr>
        <w:tab/>
      </w:r>
      <w:r>
        <w:rPr>
          <w:i/>
          <w:sz w:val="20"/>
          <w:szCs w:val="20"/>
        </w:rPr>
        <w:t xml:space="preserve"> </w:t>
      </w:r>
      <w:r w:rsidRPr="00755DC9">
        <w:rPr>
          <w:i/>
          <w:sz w:val="20"/>
          <w:szCs w:val="20"/>
          <w:highlight w:val="lightGray"/>
        </w:rPr>
        <w:t>BKK 2014/</w:t>
      </w:r>
      <w:hyperlink r:id="rId99" w:history="1">
        <w:r w:rsidRPr="00755DC9">
          <w:rPr>
            <w:rStyle w:val="Kpr"/>
            <w:i/>
            <w:sz w:val="20"/>
            <w:szCs w:val="20"/>
            <w:highlight w:val="lightGray"/>
          </w:rPr>
          <w:t>634</w:t>
        </w:r>
        <w:r w:rsidRPr="00755DC9">
          <w:rPr>
            <w:rStyle w:val="Kpr"/>
            <w:i/>
            <w:sz w:val="20"/>
            <w:szCs w:val="20"/>
            <w:highlight w:val="lightGray"/>
          </w:rPr>
          <w:t>1</w:t>
        </w:r>
      </w:hyperlink>
      <w:r>
        <w:rPr>
          <w:i/>
          <w:sz w:val="20"/>
          <w:szCs w:val="20"/>
        </w:rPr>
        <w:t xml:space="preserve"> </w:t>
      </w:r>
      <w:r w:rsidRPr="00755DC9">
        <w:rPr>
          <w:i/>
          <w:sz w:val="20"/>
          <w:szCs w:val="20"/>
          <w:highlight w:val="lightGray"/>
        </w:rPr>
        <w:t>BKK 2014/</w:t>
      </w:r>
      <w:hyperlink r:id="rId100" w:history="1">
        <w:r w:rsidRPr="00915400">
          <w:rPr>
            <w:rStyle w:val="Kpr"/>
            <w:i/>
            <w:sz w:val="20"/>
            <w:szCs w:val="20"/>
            <w:highlight w:val="lightGray"/>
          </w:rPr>
          <w:t>6544</w:t>
        </w:r>
      </w:hyperlink>
      <w:r>
        <w:rPr>
          <w:i/>
          <w:sz w:val="20"/>
          <w:szCs w:val="20"/>
        </w:rPr>
        <w:t xml:space="preserve"> </w:t>
      </w:r>
      <w:r w:rsidRPr="00474061">
        <w:rPr>
          <w:i/>
          <w:sz w:val="20"/>
          <w:szCs w:val="22"/>
          <w:highlight w:val="lightGray"/>
        </w:rPr>
        <w:t>(KHK/</w:t>
      </w:r>
      <w:hyperlink r:id="rId101" w:history="1">
        <w:r w:rsidRPr="00D767CA">
          <w:rPr>
            <w:rStyle w:val="Kpr"/>
            <w:i/>
            <w:sz w:val="20"/>
            <w:szCs w:val="22"/>
            <w:highlight w:val="lightGray"/>
          </w:rPr>
          <w:t>6</w:t>
        </w:r>
        <w:r w:rsidRPr="00D767CA">
          <w:rPr>
            <w:rStyle w:val="Kpr"/>
            <w:i/>
            <w:sz w:val="20"/>
            <w:szCs w:val="22"/>
            <w:highlight w:val="lightGray"/>
          </w:rPr>
          <w:t>7</w:t>
        </w:r>
        <w:r w:rsidRPr="00D767CA">
          <w:rPr>
            <w:rStyle w:val="Kpr"/>
            <w:i/>
            <w:sz w:val="20"/>
            <w:szCs w:val="22"/>
            <w:highlight w:val="lightGray"/>
          </w:rPr>
          <w:t>3</w:t>
        </w:r>
      </w:hyperlink>
      <w:r>
        <w:rPr>
          <w:i/>
          <w:sz w:val="20"/>
          <w:szCs w:val="22"/>
          <w:highlight w:val="lightGray"/>
        </w:rPr>
        <w:t xml:space="preserve"> Madde 5</w:t>
      </w:r>
      <w:r w:rsidRPr="00474061">
        <w:rPr>
          <w:i/>
          <w:sz w:val="20"/>
          <w:szCs w:val="22"/>
          <w:highlight w:val="lightGray"/>
        </w:rPr>
        <w:t xml:space="preserve"> de atıf yapılmıştır)</w:t>
      </w:r>
      <w:r>
        <w:rPr>
          <w:i/>
          <w:sz w:val="20"/>
          <w:szCs w:val="20"/>
        </w:rPr>
        <w:tab/>
      </w:r>
    </w:p>
    <w:p w:rsidR="00BB32C8" w:rsidRPr="008978B9" w:rsidRDefault="00BB32C8" w:rsidP="00BB32C8">
      <w:pPr>
        <w:spacing w:before="120"/>
        <w:jc w:val="both"/>
        <w:rPr>
          <w:i/>
          <w:sz w:val="20"/>
          <w:szCs w:val="20"/>
        </w:rPr>
      </w:pPr>
      <w:r w:rsidRPr="008978B9">
        <w:rPr>
          <w:i/>
          <w:sz w:val="20"/>
          <w:szCs w:val="20"/>
          <w:highlight w:val="yellow"/>
        </w:rPr>
        <w:t>Tasarruflu Yazılar</w:t>
      </w:r>
      <w:r w:rsidRPr="008978B9">
        <w:rPr>
          <w:i/>
          <w:sz w:val="20"/>
          <w:szCs w:val="20"/>
          <w:highlight w:val="yellow"/>
        </w:rPr>
        <w:tab/>
      </w:r>
      <w:hyperlink r:id="rId102" w:history="1">
        <w:r w:rsidRPr="008978B9">
          <w:rPr>
            <w:rStyle w:val="Kpr"/>
            <w:b/>
            <w:sz w:val="20"/>
            <w:szCs w:val="20"/>
            <w:highlight w:val="yellow"/>
          </w:rPr>
          <w:t>1</w:t>
        </w:r>
      </w:hyperlink>
      <w:r w:rsidRPr="008978B9">
        <w:rPr>
          <w:b/>
          <w:sz w:val="20"/>
          <w:szCs w:val="20"/>
          <w:highlight w:val="yellow"/>
        </w:rPr>
        <w:tab/>
      </w:r>
      <w:hyperlink r:id="rId103" w:history="1">
        <w:r w:rsidRPr="008978B9">
          <w:rPr>
            <w:rStyle w:val="Kpr"/>
            <w:b/>
            <w:sz w:val="20"/>
            <w:szCs w:val="20"/>
            <w:highlight w:val="yellow"/>
          </w:rPr>
          <w:t>2</w:t>
        </w:r>
      </w:hyperlink>
      <w:r w:rsidRPr="00FA3309">
        <w:rPr>
          <w:b/>
          <w:sz w:val="20"/>
          <w:szCs w:val="20"/>
          <w:highlight w:val="yellow"/>
        </w:rPr>
        <w:tab/>
      </w:r>
      <w:hyperlink r:id="rId104" w:history="1">
        <w:r w:rsidRPr="00FA3309">
          <w:rPr>
            <w:rStyle w:val="Kpr"/>
            <w:b/>
            <w:sz w:val="20"/>
            <w:szCs w:val="20"/>
            <w:highlight w:val="yellow"/>
          </w:rPr>
          <w:t>3</w:t>
        </w:r>
      </w:hyperlink>
      <w:r w:rsidRPr="00FA3309">
        <w:rPr>
          <w:b/>
          <w:sz w:val="20"/>
          <w:szCs w:val="20"/>
          <w:highlight w:val="yellow"/>
        </w:rPr>
        <w:tab/>
      </w:r>
      <w:hyperlink r:id="rId105" w:history="1">
        <w:r w:rsidRPr="00BB1E8E">
          <w:rPr>
            <w:rStyle w:val="Kpr"/>
            <w:b/>
            <w:sz w:val="20"/>
            <w:szCs w:val="20"/>
            <w:highlight w:val="yellow"/>
          </w:rPr>
          <w:t>4</w:t>
        </w:r>
      </w:hyperlink>
      <w:r w:rsidRPr="00BB1E8E">
        <w:rPr>
          <w:b/>
          <w:sz w:val="20"/>
          <w:szCs w:val="20"/>
          <w:highlight w:val="yellow"/>
        </w:rPr>
        <w:tab/>
      </w:r>
      <w:hyperlink r:id="rId106" w:history="1">
        <w:r w:rsidRPr="00BB1E8E">
          <w:rPr>
            <w:rStyle w:val="Kpr"/>
            <w:rFonts w:cs="Courier New"/>
            <w:b/>
            <w:bCs/>
            <w:sz w:val="20"/>
            <w:highlight w:val="yellow"/>
          </w:rPr>
          <w:t>5</w:t>
        </w:r>
      </w:hyperlink>
      <w:r w:rsidRPr="00BB1E8E">
        <w:rPr>
          <w:rFonts w:cs="Courier New"/>
          <w:b/>
          <w:bCs/>
          <w:sz w:val="20"/>
          <w:highlight w:val="yellow"/>
        </w:rPr>
        <w:tab/>
      </w:r>
      <w:hyperlink r:id="rId107" w:history="1">
        <w:r w:rsidRPr="00CE00FD">
          <w:rPr>
            <w:rStyle w:val="Kpr"/>
            <w:rFonts w:cs="Courier New"/>
            <w:b/>
            <w:bCs/>
            <w:sz w:val="20"/>
            <w:highlight w:val="yellow"/>
          </w:rPr>
          <w:t>6</w:t>
        </w:r>
      </w:hyperlink>
      <w:r w:rsidRPr="00CE00FD">
        <w:rPr>
          <w:rFonts w:cs="Courier New"/>
          <w:b/>
          <w:bCs/>
          <w:sz w:val="20"/>
          <w:highlight w:val="yellow"/>
        </w:rPr>
        <w:tab/>
      </w:r>
      <w:r w:rsidRPr="00CE00FD">
        <w:rPr>
          <w:b/>
          <w:bCs/>
          <w:noProof/>
          <w:sz w:val="20"/>
          <w:szCs w:val="20"/>
          <w:highlight w:val="yellow"/>
        </w:rPr>
        <w:fldChar w:fldCharType="begin"/>
      </w:r>
      <w:r w:rsidRPr="00CE00FD">
        <w:rPr>
          <w:b/>
          <w:bCs/>
          <w:noProof/>
          <w:sz w:val="20"/>
          <w:szCs w:val="20"/>
          <w:highlight w:val="yellow"/>
        </w:rPr>
        <w:instrText>HYPERLINK "C:\\OsmanPC\\Gümrük Mevzuatı\\Dosyalar\\Tasarruflu Yazılar\\31.01.2019 41242665 İkramiye ödemelerinde terör ilişkisiyle görevden çıkarılanlara ödeme yapılmaması açıkta olanlarınkinin teminata alınması.doc"</w:instrText>
      </w:r>
      <w:r w:rsidRPr="00CE00FD">
        <w:rPr>
          <w:b/>
          <w:bCs/>
          <w:noProof/>
          <w:sz w:val="20"/>
          <w:szCs w:val="20"/>
          <w:highlight w:val="yellow"/>
        </w:rPr>
      </w:r>
      <w:r w:rsidRPr="00CE00FD">
        <w:rPr>
          <w:b/>
          <w:bCs/>
          <w:noProof/>
          <w:sz w:val="20"/>
          <w:szCs w:val="20"/>
          <w:highlight w:val="yellow"/>
        </w:rPr>
        <w:fldChar w:fldCharType="separate"/>
      </w:r>
      <w:r w:rsidRPr="00CE00FD">
        <w:rPr>
          <w:rStyle w:val="Kpr"/>
          <w:b/>
          <w:bCs/>
          <w:noProof/>
          <w:sz w:val="20"/>
          <w:szCs w:val="20"/>
          <w:highlight w:val="yellow"/>
        </w:rPr>
        <w:t>7</w:t>
      </w:r>
      <w:r w:rsidRPr="00CE00FD">
        <w:rPr>
          <w:b/>
          <w:bCs/>
          <w:noProof/>
          <w:sz w:val="20"/>
          <w:szCs w:val="20"/>
          <w:highlight w:val="yellow"/>
        </w:rPr>
        <w:fldChar w:fldCharType="end"/>
      </w:r>
    </w:p>
    <w:p w:rsidR="00BB32C8" w:rsidRPr="007206A1" w:rsidRDefault="00BB32C8" w:rsidP="00BB32C8">
      <w:pPr>
        <w:spacing w:before="120"/>
        <w:ind w:firstLine="709"/>
        <w:jc w:val="both"/>
        <w:rPr>
          <w:sz w:val="22"/>
          <w:szCs w:val="22"/>
        </w:rPr>
      </w:pPr>
      <w:r w:rsidRPr="007206A1">
        <w:rPr>
          <w:b/>
          <w:sz w:val="22"/>
          <w:szCs w:val="22"/>
        </w:rPr>
        <w:t xml:space="preserve">MADDE 23 – </w:t>
      </w:r>
      <w:r w:rsidRPr="007206A1">
        <w:rPr>
          <w:sz w:val="22"/>
          <w:szCs w:val="22"/>
        </w:rPr>
        <w:t xml:space="preserve">(1) Kaçak zannı ile eşya yakalanması halinde muhbir ve </w:t>
      </w:r>
      <w:r w:rsidRPr="00CA1598">
        <w:rPr>
          <w:sz w:val="22"/>
          <w:szCs w:val="22"/>
        </w:rPr>
        <w:t>elkoyma ikramiyesine hak kazananlara</w:t>
      </w:r>
      <w:r w:rsidRPr="001B74A3">
        <w:rPr>
          <w:rStyle w:val="DipnotBavurusu"/>
          <w:i/>
          <w:sz w:val="20"/>
          <w:szCs w:val="22"/>
          <w:highlight w:val="yellow"/>
        </w:rPr>
        <w:footnoteReference w:id="35"/>
      </w:r>
      <w:r w:rsidRPr="007206A1">
        <w:rPr>
          <w:sz w:val="22"/>
          <w:szCs w:val="22"/>
        </w:rPr>
        <w:t xml:space="preserve"> aşağıdaki esas ve usûllere göre ikramiye ödenir.</w:t>
      </w:r>
    </w:p>
    <w:p w:rsidR="00BB32C8" w:rsidRPr="007206A1" w:rsidRDefault="00BB32C8" w:rsidP="00BB32C8">
      <w:pPr>
        <w:spacing w:before="120"/>
        <w:ind w:firstLine="709"/>
        <w:jc w:val="both"/>
        <w:rPr>
          <w:sz w:val="22"/>
          <w:szCs w:val="22"/>
        </w:rPr>
      </w:pPr>
      <w:r w:rsidRPr="007206A1">
        <w:rPr>
          <w:sz w:val="22"/>
          <w:szCs w:val="22"/>
        </w:rPr>
        <w:t xml:space="preserve">a) 10/7/1953 tarihli </w:t>
      </w:r>
      <w:r w:rsidRPr="00811A62">
        <w:rPr>
          <w:sz w:val="22"/>
          <w:szCs w:val="22"/>
        </w:rPr>
        <w:t xml:space="preserve">ve </w:t>
      </w:r>
      <w:hyperlink r:id="rId108" w:history="1">
        <w:r w:rsidRPr="00811A62">
          <w:rPr>
            <w:rStyle w:val="Kpr"/>
            <w:sz w:val="22"/>
            <w:szCs w:val="22"/>
          </w:rPr>
          <w:t>6136</w:t>
        </w:r>
      </w:hyperlink>
      <w:r w:rsidRPr="00811A62">
        <w:rPr>
          <w:sz w:val="22"/>
          <w:szCs w:val="22"/>
        </w:rPr>
        <w:t xml:space="preserve"> sayılı Ateşli Silâhlar ve Bıçaklar ile Diğer Aletler Hakkında Kanunun </w:t>
      </w:r>
      <w:hyperlink r:id="rId109" w:anchor="m12" w:history="1">
        <w:r w:rsidRPr="00811A62">
          <w:rPr>
            <w:rStyle w:val="Kpr"/>
            <w:sz w:val="22"/>
            <w:szCs w:val="22"/>
          </w:rPr>
          <w:t>12 nci</w:t>
        </w:r>
      </w:hyperlink>
      <w:r w:rsidRPr="00811A62">
        <w:rPr>
          <w:sz w:val="22"/>
          <w:szCs w:val="22"/>
        </w:rPr>
        <w:t xml:space="preserve"> maddesine aykırılık suçlarından yakalanan silâh ve mermiler ile Türk Ceza </w:t>
      </w:r>
      <w:hyperlink r:id="rId110" w:history="1">
        <w:r w:rsidRPr="00811A62">
          <w:rPr>
            <w:rStyle w:val="Kpr"/>
            <w:sz w:val="22"/>
            <w:szCs w:val="22"/>
          </w:rPr>
          <w:t>Kanu</w:t>
        </w:r>
        <w:r w:rsidRPr="00811A62">
          <w:rPr>
            <w:rStyle w:val="Kpr"/>
            <w:sz w:val="22"/>
            <w:szCs w:val="22"/>
          </w:rPr>
          <w:t>n</w:t>
        </w:r>
        <w:r w:rsidRPr="00811A62">
          <w:rPr>
            <w:rStyle w:val="Kpr"/>
            <w:sz w:val="22"/>
            <w:szCs w:val="22"/>
          </w:rPr>
          <w:t>u</w:t>
        </w:r>
      </w:hyperlink>
      <w:r w:rsidRPr="00811A62">
        <w:rPr>
          <w:sz w:val="22"/>
          <w:szCs w:val="22"/>
        </w:rPr>
        <w:t xml:space="preserve">nun 174 üncü </w:t>
      </w:r>
      <w:hyperlink r:id="rId111" w:anchor="m0174" w:history="1">
        <w:r w:rsidRPr="00811A62">
          <w:rPr>
            <w:rStyle w:val="Kpr"/>
            <w:sz w:val="22"/>
            <w:szCs w:val="22"/>
          </w:rPr>
          <w:t>maddesine</w:t>
        </w:r>
      </w:hyperlink>
      <w:r w:rsidRPr="00811A62">
        <w:rPr>
          <w:sz w:val="22"/>
          <w:szCs w:val="22"/>
        </w:rPr>
        <w:t xml:space="preserve"> muhalefet suçlarından yakalanan maddelerin olay tarihine göre Milli Savunma Bakanlığınca her yıl </w:t>
      </w:r>
      <w:hyperlink r:id="rId112" w:history="1">
        <w:r w:rsidRPr="00811A62">
          <w:rPr>
            <w:rStyle w:val="Kpr"/>
            <w:sz w:val="22"/>
            <w:szCs w:val="22"/>
          </w:rPr>
          <w:t>belirl</w:t>
        </w:r>
        <w:r w:rsidRPr="00811A62">
          <w:rPr>
            <w:rStyle w:val="Kpr"/>
            <w:sz w:val="22"/>
            <w:szCs w:val="22"/>
          </w:rPr>
          <w:t>e</w:t>
        </w:r>
        <w:r w:rsidRPr="00811A62">
          <w:rPr>
            <w:rStyle w:val="Kpr"/>
            <w:sz w:val="22"/>
            <w:szCs w:val="22"/>
          </w:rPr>
          <w:t>nen</w:t>
        </w:r>
      </w:hyperlink>
      <w:r w:rsidRPr="00811A62">
        <w:rPr>
          <w:sz w:val="22"/>
          <w:szCs w:val="22"/>
        </w:rPr>
        <w:t xml:space="preserve"> değeri esas</w:t>
      </w:r>
      <w:r w:rsidRPr="007206A1">
        <w:rPr>
          <w:sz w:val="22"/>
          <w:szCs w:val="22"/>
        </w:rPr>
        <w:t xml:space="preserve"> alınarak, sahipli yakalanması halinde değerinin yüzde yirmibeşi kamu davasının açılmasını, yüzde yetmişbeşi ise mahkûmiyete ilişkin hükmün veya müsadere kararının kesinleşmesini takip eden üç ay içinde; sahipsiz yakalanmışsa yakalanan eşya değerinin yüzde ellisi müsadere kararının kesinleşmesini takip eden üç ay içinde,</w:t>
      </w:r>
    </w:p>
    <w:p w:rsidR="00BB32C8" w:rsidRPr="00CB58E2" w:rsidRDefault="00BB32C8" w:rsidP="00BB32C8">
      <w:pPr>
        <w:spacing w:before="120"/>
        <w:ind w:firstLine="709"/>
        <w:jc w:val="both"/>
        <w:rPr>
          <w:sz w:val="22"/>
          <w:szCs w:val="22"/>
        </w:rPr>
      </w:pPr>
      <w:r w:rsidRPr="00CB58E2">
        <w:rPr>
          <w:sz w:val="22"/>
          <w:szCs w:val="22"/>
        </w:rPr>
        <w:t xml:space="preserve">b) Uyuşturucu madde ve uyuşturucu madde elde etmek amacıyla ekilen bitki yakalamalarında, her türlü uyuşturucu maddenin birim miktarı ve </w:t>
      </w:r>
      <w:r w:rsidRPr="00637FAD">
        <w:rPr>
          <w:sz w:val="22"/>
          <w:szCs w:val="22"/>
        </w:rPr>
        <w:t xml:space="preserve">uyuşturucu madde elde edilen bitkilerin ekili olduğu alanın yüzölçümü esas alınarak </w:t>
      </w:r>
      <w:r>
        <w:rPr>
          <w:sz w:val="22"/>
          <w:szCs w:val="22"/>
        </w:rPr>
        <w:t>Cumhurbaşkanınca</w:t>
      </w:r>
      <w:r w:rsidRPr="00D950FF">
        <w:rPr>
          <w:rStyle w:val="DipnotBavurusu"/>
          <w:i/>
          <w:sz w:val="20"/>
          <w:szCs w:val="22"/>
          <w:highlight w:val="yellow"/>
        </w:rPr>
        <w:footnoteReference w:id="36"/>
      </w:r>
      <w:r w:rsidRPr="00637FAD">
        <w:rPr>
          <w:sz w:val="22"/>
          <w:szCs w:val="22"/>
        </w:rPr>
        <w:t xml:space="preserve"> tesp</w:t>
      </w:r>
      <w:r w:rsidRPr="00637FAD">
        <w:rPr>
          <w:sz w:val="22"/>
          <w:szCs w:val="22"/>
        </w:rPr>
        <w:t>i</w:t>
      </w:r>
      <w:r w:rsidRPr="00637FAD">
        <w:rPr>
          <w:sz w:val="22"/>
          <w:szCs w:val="22"/>
        </w:rPr>
        <w:t xml:space="preserve">t </w:t>
      </w:r>
      <w:hyperlink r:id="rId113" w:history="1">
        <w:r w:rsidRPr="00637FAD">
          <w:rPr>
            <w:rStyle w:val="Kpr"/>
            <w:sz w:val="22"/>
            <w:szCs w:val="22"/>
          </w:rPr>
          <w:t>edilecek</w:t>
        </w:r>
      </w:hyperlink>
      <w:r w:rsidRPr="00637FAD">
        <w:rPr>
          <w:sz w:val="22"/>
          <w:szCs w:val="22"/>
        </w:rPr>
        <w:t xml:space="preserve"> sabit bir rakamın memur aylık katsayısı ile çarpımı sonucu bulunacak değerinin; 3 üncü maddenin on </w:t>
      </w:r>
      <w:hyperlink w:anchor="Madda03_18" w:history="1">
        <w:r w:rsidRPr="00637FAD">
          <w:rPr>
            <w:rStyle w:val="Kpr"/>
            <w:sz w:val="22"/>
            <w:szCs w:val="22"/>
          </w:rPr>
          <w:t>sekizinci</w:t>
        </w:r>
      </w:hyperlink>
      <w:r w:rsidRPr="00637FAD">
        <w:rPr>
          <w:sz w:val="22"/>
          <w:szCs w:val="22"/>
        </w:rPr>
        <w:t xml:space="preserve"> ve on dokuzuncu fıkraları kapsamında gerçekleştirilen yakalamalarda ise, </w:t>
      </w:r>
      <w:r>
        <w:rPr>
          <w:sz w:val="22"/>
          <w:szCs w:val="22"/>
        </w:rPr>
        <w:t>Cumhurbaşkanınca</w:t>
      </w:r>
      <w:r w:rsidRPr="00CE00FD">
        <w:rPr>
          <w:rStyle w:val="DipnotBavurusu"/>
          <w:i/>
          <w:sz w:val="20"/>
          <w:szCs w:val="22"/>
          <w:highlight w:val="yellow"/>
        </w:rPr>
        <w:footnoteReference w:id="37"/>
      </w:r>
      <w:r w:rsidRPr="00637FAD">
        <w:rPr>
          <w:sz w:val="22"/>
          <w:szCs w:val="22"/>
        </w:rPr>
        <w:t xml:space="preserve"> paket, kilogram ve litre bazında tespit edilecek sabit </w:t>
      </w:r>
      <w:hyperlink r:id="rId114" w:history="1">
        <w:r w:rsidRPr="00637FAD">
          <w:rPr>
            <w:rStyle w:val="Kpr"/>
            <w:sz w:val="22"/>
            <w:szCs w:val="22"/>
          </w:rPr>
          <w:t>rakamların</w:t>
        </w:r>
      </w:hyperlink>
      <w:r w:rsidRPr="00637FAD">
        <w:rPr>
          <w:sz w:val="22"/>
          <w:szCs w:val="22"/>
        </w:rPr>
        <w:t xml:space="preserve"> memur aylık katsayısı ile çarpımı sonucu bulunacak</w:t>
      </w:r>
      <w:r w:rsidRPr="00CB58E2">
        <w:rPr>
          <w:sz w:val="22"/>
          <w:szCs w:val="22"/>
        </w:rPr>
        <w:t xml:space="preserve"> değerinin; sahipli yakalanmış ise yarısı kamu davasının açılmasını, diğer yarısı mahkûmiyete ilişkin hükmün veya müsadere kararının kesinleşmesini takip eden üç ay içinde, sahipsiz yakalanmış ise tamamı müsadere kararının kesinleş</w:t>
      </w:r>
      <w:r>
        <w:rPr>
          <w:sz w:val="22"/>
          <w:szCs w:val="22"/>
        </w:rPr>
        <w:t>mesini takip eden üç ay içinde,</w:t>
      </w:r>
      <w:r w:rsidRPr="009D25C3">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değişik</w:t>
      </w:r>
      <w:r w:rsidRPr="0049125A">
        <w:rPr>
          <w:i/>
          <w:color w:val="FF0000"/>
          <w:sz w:val="20"/>
          <w:szCs w:val="22"/>
        </w:rPr>
        <w:t>)</w:t>
      </w:r>
      <w:r w:rsidRPr="00496BB5">
        <w:rPr>
          <w:rStyle w:val="DipnotBavurusu"/>
          <w:i/>
          <w:sz w:val="20"/>
          <w:szCs w:val="22"/>
          <w:highlight w:val="yellow"/>
        </w:rPr>
        <w:footnoteReference w:id="38"/>
      </w:r>
    </w:p>
    <w:p w:rsidR="00BB32C8" w:rsidRPr="007206A1" w:rsidRDefault="00BB32C8" w:rsidP="00BB32C8">
      <w:pPr>
        <w:spacing w:before="120"/>
        <w:ind w:firstLine="709"/>
        <w:jc w:val="both"/>
        <w:rPr>
          <w:sz w:val="22"/>
          <w:szCs w:val="22"/>
        </w:rPr>
      </w:pPr>
      <w:r w:rsidRPr="007206A1">
        <w:rPr>
          <w:sz w:val="22"/>
          <w:szCs w:val="22"/>
        </w:rPr>
        <w:t xml:space="preserve">c) Bu maddenin (a) ve (b) bentlerindeki durumlar dışındaki ikramiye ödemelerinde, çıkış kaçağı eşyanın FOB, giriş kaçağı eşyanın CIF kıymeti esas alınır. Sahipsiz yakalanan eşyanın değeri, mahallin en </w:t>
      </w:r>
      <w:r w:rsidRPr="007206A1">
        <w:rPr>
          <w:sz w:val="22"/>
          <w:szCs w:val="22"/>
        </w:rPr>
        <w:lastRenderedPageBreak/>
        <w:t>büyük mülkî amirinin görevlendireceği Maliye Bakanlığı, Gümrük Müsteşarlığı ve sanayi ve ticaret odası temsilcilerinden oluşan üç kişilik heyet tarafından belirlenir. Kaçak eşya sahipli yakalanmışsa kıymetinin yüzde ellisi, sahipsiz yakalanmışsa yüzde yirmibeşi mahkûmiyete, etkin pişmanlıkta kamu davasının açılmamasına, eşyanın müsaderesine ya da mülkiyetinin kamuya geçirilmesine ilişkin kararların kesinleşmesini takip eden üç ay içinde,</w:t>
      </w:r>
    </w:p>
    <w:p w:rsidR="00BB32C8" w:rsidRPr="007206A1" w:rsidRDefault="00BB32C8" w:rsidP="00BB32C8">
      <w:pPr>
        <w:spacing w:before="120"/>
        <w:ind w:firstLine="709"/>
        <w:jc w:val="both"/>
        <w:rPr>
          <w:sz w:val="22"/>
          <w:szCs w:val="22"/>
        </w:rPr>
      </w:pPr>
      <w:r w:rsidRPr="00CA1598">
        <w:rPr>
          <w:sz w:val="22"/>
          <w:szCs w:val="22"/>
        </w:rPr>
        <w:t>elkoyma ikramiyesine hak kazananların</w:t>
      </w:r>
      <w:r w:rsidRPr="00F47EFB">
        <w:rPr>
          <w:rStyle w:val="DipnotBavurusu"/>
          <w:i/>
          <w:sz w:val="20"/>
          <w:szCs w:val="22"/>
          <w:highlight w:val="yellow"/>
        </w:rPr>
        <w:footnoteReference w:id="39"/>
      </w:r>
      <w:r w:rsidRPr="007206A1">
        <w:rPr>
          <w:sz w:val="22"/>
          <w:szCs w:val="22"/>
        </w:rPr>
        <w:t xml:space="preserve"> bağlı olduğu kurum bütçesinin ilgili tertibinden ödenir.</w:t>
      </w:r>
    </w:p>
    <w:p w:rsidR="00BB32C8" w:rsidRDefault="00BB32C8" w:rsidP="00BB32C8">
      <w:pPr>
        <w:spacing w:before="120"/>
        <w:ind w:firstLine="709"/>
        <w:jc w:val="both"/>
        <w:rPr>
          <w:sz w:val="22"/>
          <w:szCs w:val="22"/>
        </w:rPr>
      </w:pPr>
      <w:r w:rsidRPr="00CA1598">
        <w:rPr>
          <w:sz w:val="22"/>
          <w:szCs w:val="22"/>
        </w:rPr>
        <w:t>(2) Dağıtılacak ikramiyenin yüzde ellisi muhbirlere, yüzde ellisi elkoyma ikramiyesine hak kazananlara verilir. İhbarsız yakalama olaylarında ikramiyenin tamamı elkoyma ikramiyesine hak kazananlara ödenir. Kaçakçılığı önleme, izleme ve soruşturmakla yükümlü olanlara muhbir ikramiyesi ödenmez. Kaçakçılığı önleme, izleme ve soruşturmakla görevli olanlardan yakalama işlemine bizzat ve fiilen katılanlar ile yapılan soruşturmada iletişimin tespiti, dinlenmesi, kayda alınması, gizli soruşturmacı ve teknik araçla izleme tedbirlerinde görevlendirilmek veya bilgi toplama, analiz, değerlendirme, fiziki takip ya da planlama veya sevk idare çalışmalarında bulunmak suretiyle katkı sağlayanlar elkoyma ikramiyesine hak kazanır.</w:t>
      </w:r>
      <w:r w:rsidRPr="001B74A3">
        <w:rPr>
          <w:i/>
          <w:color w:val="FF0000"/>
          <w:sz w:val="20"/>
          <w:szCs w:val="20"/>
        </w:rPr>
        <w:t xml:space="preserve"> </w:t>
      </w:r>
      <w:r w:rsidRPr="002D2F11">
        <w:rPr>
          <w:i/>
          <w:color w:val="FF0000"/>
          <w:sz w:val="20"/>
          <w:szCs w:val="20"/>
        </w:rPr>
        <w:t>(26.10.2018 tarih ve 30577 sayılı R.G. 7148 s.k. ile değişik)</w:t>
      </w:r>
      <w:r w:rsidRPr="00706B3C">
        <w:rPr>
          <w:rStyle w:val="DipnotBavurusu"/>
          <w:i/>
          <w:color w:val="FF0000"/>
          <w:sz w:val="20"/>
          <w:szCs w:val="20"/>
          <w:highlight w:val="yellow"/>
        </w:rPr>
        <w:footnoteReference w:id="40"/>
      </w:r>
    </w:p>
    <w:p w:rsidR="00BB32C8" w:rsidRPr="007206A1" w:rsidRDefault="00BB32C8" w:rsidP="00BB32C8">
      <w:pPr>
        <w:spacing w:before="120"/>
        <w:ind w:firstLine="709"/>
        <w:jc w:val="both"/>
        <w:rPr>
          <w:sz w:val="22"/>
          <w:szCs w:val="22"/>
        </w:rPr>
      </w:pPr>
      <w:r w:rsidRPr="007206A1">
        <w:rPr>
          <w:sz w:val="22"/>
          <w:szCs w:val="22"/>
        </w:rPr>
        <w:t>(3) Bu maddeye göre ödenecek ikramiyeler, damga vergisi hariç vergi, resim ve harca tâbi tutulmaz.</w:t>
      </w:r>
    </w:p>
    <w:p w:rsidR="00BB32C8" w:rsidRPr="00CB58E2" w:rsidRDefault="00BB32C8" w:rsidP="00BB32C8">
      <w:pPr>
        <w:spacing w:before="120"/>
        <w:ind w:firstLine="709"/>
        <w:jc w:val="both"/>
        <w:rPr>
          <w:sz w:val="22"/>
          <w:szCs w:val="22"/>
        </w:rPr>
      </w:pPr>
      <w:r w:rsidRPr="00CB58E2">
        <w:rPr>
          <w:sz w:val="22"/>
          <w:szCs w:val="22"/>
        </w:rPr>
        <w:t xml:space="preserve">(4) Bu madde gereğince </w:t>
      </w:r>
      <w:r w:rsidRPr="00CA1598">
        <w:rPr>
          <w:sz w:val="22"/>
          <w:szCs w:val="22"/>
        </w:rPr>
        <w:t>elkoyma ikramiyesine hak kazananlara</w:t>
      </w:r>
      <w:r w:rsidRPr="00756F13">
        <w:rPr>
          <w:rStyle w:val="DipnotBavurusu"/>
          <w:i/>
          <w:sz w:val="20"/>
          <w:szCs w:val="22"/>
          <w:highlight w:val="yellow"/>
        </w:rPr>
        <w:footnoteReference w:id="41"/>
      </w:r>
      <w:r w:rsidRPr="00CB58E2">
        <w:rPr>
          <w:sz w:val="22"/>
          <w:szCs w:val="22"/>
        </w:rPr>
        <w:t xml:space="preserve"> verilecek ikramiyenin tutarı olay başına (30.000) gösterge rakamının, kamu davasının açılması, mahkûmiyet, müsadere kararının kesinleştiği tarihteki memur aylık katsayısı ile çarpımı sonucu bulunacak tutarı geçemez. Ancak bir yılda ödenecek ikramiye (120.000) gösterge rakamının memur aylık katsayısıyla çarpımı sonucu bulunacak tutarı geçemez. Bu fıkra hükmü bu maddenin altıncı fıkrası kapsamında yapılacak ikramiye ödemeleri hakkında uygulanmaz.</w:t>
      </w:r>
      <w:r w:rsidRPr="009D25C3">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değişik</w:t>
      </w:r>
      <w:r w:rsidRPr="0049125A">
        <w:rPr>
          <w:i/>
          <w:color w:val="FF0000"/>
          <w:sz w:val="20"/>
          <w:szCs w:val="22"/>
        </w:rPr>
        <w:t>)</w:t>
      </w:r>
      <w:r w:rsidRPr="00FC38F8">
        <w:rPr>
          <w:rStyle w:val="DipnotBavurusu"/>
          <w:i/>
          <w:sz w:val="20"/>
          <w:szCs w:val="22"/>
          <w:highlight w:val="yellow"/>
        </w:rPr>
        <w:footnoteReference w:id="42"/>
      </w:r>
    </w:p>
    <w:p w:rsidR="00BB32C8" w:rsidRDefault="00BB32C8" w:rsidP="00BB32C8">
      <w:pPr>
        <w:spacing w:before="120"/>
        <w:ind w:firstLine="709"/>
        <w:jc w:val="both"/>
        <w:rPr>
          <w:i/>
          <w:color w:val="FF0000"/>
          <w:sz w:val="20"/>
          <w:szCs w:val="22"/>
        </w:rPr>
      </w:pPr>
      <w:r w:rsidRPr="00CB58E2">
        <w:rPr>
          <w:sz w:val="22"/>
          <w:szCs w:val="22"/>
        </w:rPr>
        <w:t>(5) Müşterek operasyonlarda ve kontrollü teslimat uygulamalarında ikramiye ödenmesi ve ikramiye ödemelerine esas birim fiyatların tespitine ilişkin usul ve esaslar ile altıncı fıkra hariç</w:t>
      </w:r>
      <w:r>
        <w:rPr>
          <w:sz w:val="22"/>
          <w:szCs w:val="22"/>
        </w:rPr>
        <w:t xml:space="preserve"> </w:t>
      </w:r>
      <w:r w:rsidRPr="00CB58E2">
        <w:rPr>
          <w:sz w:val="22"/>
          <w:szCs w:val="22"/>
        </w:rPr>
        <w:t>bu</w:t>
      </w:r>
      <w:r>
        <w:rPr>
          <w:sz w:val="22"/>
          <w:szCs w:val="22"/>
        </w:rPr>
        <w:t xml:space="preserve"> </w:t>
      </w:r>
      <w:r w:rsidRPr="00CB58E2">
        <w:rPr>
          <w:sz w:val="22"/>
          <w:szCs w:val="22"/>
        </w:rPr>
        <w:t>maddenin</w:t>
      </w:r>
      <w:r>
        <w:rPr>
          <w:sz w:val="22"/>
          <w:szCs w:val="22"/>
        </w:rPr>
        <w:t xml:space="preserve"> </w:t>
      </w:r>
      <w:r w:rsidRPr="00CB58E2">
        <w:rPr>
          <w:sz w:val="22"/>
          <w:szCs w:val="22"/>
        </w:rPr>
        <w:t>uygulanmasına</w:t>
      </w:r>
      <w:r>
        <w:rPr>
          <w:sz w:val="22"/>
          <w:szCs w:val="22"/>
        </w:rPr>
        <w:t xml:space="preserve"> </w:t>
      </w:r>
      <w:r w:rsidRPr="00CB58E2">
        <w:rPr>
          <w:sz w:val="22"/>
          <w:szCs w:val="22"/>
        </w:rPr>
        <w:t>ilişkin</w:t>
      </w:r>
      <w:r>
        <w:rPr>
          <w:sz w:val="22"/>
          <w:szCs w:val="22"/>
        </w:rPr>
        <w:t xml:space="preserve"> </w:t>
      </w:r>
      <w:r w:rsidRPr="00CB58E2">
        <w:rPr>
          <w:sz w:val="22"/>
          <w:szCs w:val="22"/>
        </w:rPr>
        <w:t>diğer</w:t>
      </w:r>
      <w:r>
        <w:rPr>
          <w:sz w:val="22"/>
          <w:szCs w:val="22"/>
        </w:rPr>
        <w:t xml:space="preserve"> </w:t>
      </w:r>
      <w:r w:rsidRPr="00CB58E2">
        <w:rPr>
          <w:sz w:val="22"/>
          <w:szCs w:val="22"/>
        </w:rPr>
        <w:t>hususlar,</w:t>
      </w:r>
      <w:r>
        <w:rPr>
          <w:sz w:val="22"/>
          <w:szCs w:val="22"/>
        </w:rPr>
        <w:t xml:space="preserve"> </w:t>
      </w:r>
      <w:r w:rsidRPr="00CB58E2">
        <w:rPr>
          <w:sz w:val="22"/>
          <w:szCs w:val="22"/>
        </w:rPr>
        <w:t>Maliye</w:t>
      </w:r>
      <w:r>
        <w:rPr>
          <w:sz w:val="22"/>
          <w:szCs w:val="22"/>
        </w:rPr>
        <w:t xml:space="preserve"> </w:t>
      </w:r>
      <w:r w:rsidRPr="00CB58E2">
        <w:rPr>
          <w:sz w:val="22"/>
          <w:szCs w:val="22"/>
        </w:rPr>
        <w:t>ve</w:t>
      </w:r>
      <w:r>
        <w:rPr>
          <w:sz w:val="22"/>
          <w:szCs w:val="22"/>
        </w:rPr>
        <w:t xml:space="preserve"> </w:t>
      </w:r>
      <w:r w:rsidRPr="00CB58E2">
        <w:rPr>
          <w:sz w:val="22"/>
          <w:szCs w:val="22"/>
        </w:rPr>
        <w:t>Millî</w:t>
      </w:r>
      <w:r>
        <w:rPr>
          <w:sz w:val="22"/>
          <w:szCs w:val="22"/>
        </w:rPr>
        <w:t xml:space="preserve"> </w:t>
      </w:r>
      <w:r w:rsidRPr="00CB58E2">
        <w:rPr>
          <w:sz w:val="22"/>
          <w:szCs w:val="22"/>
        </w:rPr>
        <w:t>Savunma bakanlıklarının görüşü alınarak Gümrük ve Ticaret Bakanlığı ve İçişleri Bakanlığı tarafından müştereken çık</w:t>
      </w:r>
      <w:r>
        <w:rPr>
          <w:sz w:val="22"/>
          <w:szCs w:val="22"/>
        </w:rPr>
        <w:t xml:space="preserve">arılan </w:t>
      </w:r>
      <w:hyperlink r:id="rId115" w:history="1">
        <w:r w:rsidRPr="009D32C5">
          <w:rPr>
            <w:rStyle w:val="Kpr"/>
            <w:sz w:val="22"/>
            <w:szCs w:val="22"/>
          </w:rPr>
          <w:t>yönetmelikle</w:t>
        </w:r>
      </w:hyperlink>
      <w:r>
        <w:rPr>
          <w:sz w:val="22"/>
          <w:szCs w:val="22"/>
        </w:rPr>
        <w:t xml:space="preserve"> düzenlenir.</w:t>
      </w:r>
      <w:r w:rsidRPr="009D25C3">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değişik</w:t>
      </w:r>
      <w:r w:rsidRPr="0049125A">
        <w:rPr>
          <w:i/>
          <w:color w:val="FF0000"/>
          <w:sz w:val="20"/>
          <w:szCs w:val="22"/>
        </w:rPr>
        <w:t>)</w:t>
      </w:r>
      <w:r w:rsidRPr="00270B4E">
        <w:rPr>
          <w:rStyle w:val="DipnotBavurusu"/>
          <w:i/>
          <w:sz w:val="20"/>
          <w:szCs w:val="22"/>
          <w:highlight w:val="yellow"/>
        </w:rPr>
        <w:footnoteReference w:id="43"/>
      </w:r>
    </w:p>
    <w:p w:rsidR="00BB32C8" w:rsidRPr="00CB58E2" w:rsidRDefault="00BB32C8" w:rsidP="00BB32C8">
      <w:pPr>
        <w:spacing w:before="120"/>
        <w:ind w:firstLine="709"/>
        <w:jc w:val="both"/>
        <w:rPr>
          <w:sz w:val="22"/>
          <w:szCs w:val="22"/>
        </w:rPr>
      </w:pPr>
      <w:bookmarkStart w:id="25" w:name="Madda24"/>
      <w:bookmarkEnd w:id="25"/>
      <w:r w:rsidRPr="00CB58E2">
        <w:rPr>
          <w:sz w:val="22"/>
          <w:szCs w:val="22"/>
        </w:rPr>
        <w:t xml:space="preserve">(6) </w:t>
      </w:r>
      <w:r w:rsidRPr="0049125A">
        <w:rPr>
          <w:i/>
          <w:color w:val="FF0000"/>
          <w:sz w:val="20"/>
          <w:szCs w:val="22"/>
        </w:rPr>
        <w:t xml:space="preserve">(11.04.2013 tarihli, 28615 sayılı R.G. 6455 s.k. ile </w:t>
      </w:r>
      <w:r>
        <w:rPr>
          <w:i/>
          <w:color w:val="FF0000"/>
          <w:sz w:val="20"/>
          <w:szCs w:val="22"/>
        </w:rPr>
        <w:t>eklenmiştir</w:t>
      </w:r>
      <w:r w:rsidRPr="0049125A">
        <w:rPr>
          <w:i/>
          <w:color w:val="FF0000"/>
          <w:sz w:val="20"/>
          <w:szCs w:val="22"/>
        </w:rPr>
        <w:t>)</w:t>
      </w:r>
      <w:r>
        <w:rPr>
          <w:i/>
          <w:color w:val="FF0000"/>
          <w:sz w:val="20"/>
          <w:szCs w:val="22"/>
        </w:rPr>
        <w:t xml:space="preserve"> </w:t>
      </w:r>
      <w:r w:rsidRPr="00CB58E2">
        <w:rPr>
          <w:sz w:val="22"/>
          <w:szCs w:val="22"/>
        </w:rPr>
        <w:t>Kaçak akaryakıtın yakalanması halinde, ihbar edenlere ve yakalayan kamu görevlilerine aşağıdaki usul ve esaslara göre ikramiye ödenir:</w:t>
      </w:r>
    </w:p>
    <w:p w:rsidR="00BB32C8" w:rsidRPr="00CB58E2" w:rsidRDefault="00BB32C8" w:rsidP="00BB32C8">
      <w:pPr>
        <w:spacing w:before="120"/>
        <w:ind w:firstLine="709"/>
        <w:jc w:val="both"/>
        <w:rPr>
          <w:sz w:val="22"/>
          <w:szCs w:val="22"/>
        </w:rPr>
      </w:pPr>
      <w:r w:rsidRPr="00CB58E2">
        <w:rPr>
          <w:sz w:val="22"/>
          <w:szCs w:val="22"/>
        </w:rPr>
        <w:t xml:space="preserve">a) Bir ihbar sonucunda kaçak akaryakıtın sahipli yakalanması halinde (d) bendine göre belirlenecek tutara göre hesaplanacak toplamın yüzde onu tutarında ihbar edene, yüzde onu tutarında </w:t>
      </w:r>
      <w:r w:rsidRPr="00CA1598">
        <w:rPr>
          <w:sz w:val="22"/>
          <w:szCs w:val="22"/>
        </w:rPr>
        <w:t>elkoyma ikramiyesine hak kazananlara</w:t>
      </w:r>
      <w:r w:rsidRPr="001B74A3">
        <w:rPr>
          <w:rStyle w:val="DipnotBavurusu"/>
          <w:i/>
          <w:sz w:val="20"/>
          <w:szCs w:val="22"/>
          <w:highlight w:val="yellow"/>
        </w:rPr>
        <w:footnoteReference w:id="44"/>
      </w:r>
      <w:r w:rsidRPr="00CB58E2">
        <w:rPr>
          <w:sz w:val="22"/>
          <w:szCs w:val="22"/>
        </w:rPr>
        <w:t xml:space="preserve"> kamu davasının açılmasını takip eden üç ay içinde ikramiye ödenir. Kaçak akaryakıta ilişkin mahkûmiyet hükmünün veya müsadere kararının kesinleşmesini takip eden üç ay içinde (d) </w:t>
      </w:r>
      <w:r w:rsidRPr="00CB58E2">
        <w:rPr>
          <w:sz w:val="22"/>
          <w:szCs w:val="22"/>
        </w:rPr>
        <w:lastRenderedPageBreak/>
        <w:t>bendine göre belirlenecek tutara göre hesaplanacak toplamın yüzde on beşi tutarında ihbar edene, yüzde on beşi tutarında yakalama eylemine bizzat ve fiilen katılan kamu görevlilerine ilave ikramiye ödenir.</w:t>
      </w:r>
    </w:p>
    <w:p w:rsidR="00BB32C8" w:rsidRPr="00CB58E2" w:rsidRDefault="00BB32C8" w:rsidP="00BB32C8">
      <w:pPr>
        <w:spacing w:before="120"/>
        <w:ind w:firstLine="709"/>
        <w:jc w:val="both"/>
        <w:rPr>
          <w:sz w:val="22"/>
          <w:szCs w:val="22"/>
        </w:rPr>
      </w:pPr>
      <w:r w:rsidRPr="00CB58E2">
        <w:rPr>
          <w:sz w:val="22"/>
          <w:szCs w:val="22"/>
        </w:rPr>
        <w:t xml:space="preserve">b) Bir ihbar olmadan kaçak akaryakıtın sahipli yakalanması halinde (d) bendine göre belirlenecek tutara göre hesaplanacak toplamın yüzde onu tutarında yakalama eylemine bizzat ve fiilen katılan kamu görevlilerine kamu davasının açılmasını takip eden üç ay içinde ikramiye ödenir. Kaçak akaryakıta ilişkin mahkûmiyet hükmünün veya müsadere kararının kesinleşmesini takip eden üç ay içinde (d) bendine göre belirlenecek tutara göre hesaplanacak toplamın yüzde onbeşi tutarında </w:t>
      </w:r>
      <w:r w:rsidRPr="00CA1598">
        <w:rPr>
          <w:sz w:val="22"/>
          <w:szCs w:val="22"/>
        </w:rPr>
        <w:t>elkoyma ikramiyesine hak kazananlara</w:t>
      </w:r>
      <w:r w:rsidRPr="001B74A3">
        <w:rPr>
          <w:rStyle w:val="DipnotBavurusu"/>
          <w:i/>
          <w:sz w:val="20"/>
          <w:szCs w:val="22"/>
          <w:highlight w:val="yellow"/>
        </w:rPr>
        <w:footnoteReference w:id="45"/>
      </w:r>
      <w:r w:rsidRPr="00CB58E2">
        <w:rPr>
          <w:sz w:val="22"/>
          <w:szCs w:val="22"/>
        </w:rPr>
        <w:t xml:space="preserve"> ilave ikramiye ödenir.</w:t>
      </w:r>
    </w:p>
    <w:p w:rsidR="00BB32C8" w:rsidRPr="00CB58E2" w:rsidRDefault="00BB32C8" w:rsidP="00BB32C8">
      <w:pPr>
        <w:spacing w:before="120"/>
        <w:ind w:firstLine="709"/>
        <w:jc w:val="both"/>
        <w:rPr>
          <w:sz w:val="22"/>
          <w:szCs w:val="22"/>
        </w:rPr>
      </w:pPr>
      <w:r w:rsidRPr="00CB58E2">
        <w:rPr>
          <w:sz w:val="22"/>
          <w:szCs w:val="22"/>
        </w:rPr>
        <w:t xml:space="preserve">c) Yakalanan kaçak akaryakıtın sahipli olmaması halinde, bu fıkra kapsamında ihbar edenlere ve </w:t>
      </w:r>
      <w:r w:rsidRPr="00CA1598">
        <w:rPr>
          <w:sz w:val="22"/>
          <w:szCs w:val="22"/>
        </w:rPr>
        <w:t>elkoyma ikramiyesine hak kazananlara</w:t>
      </w:r>
      <w:r w:rsidRPr="001B74A3">
        <w:rPr>
          <w:rStyle w:val="DipnotBavurusu"/>
          <w:i/>
          <w:sz w:val="20"/>
          <w:szCs w:val="22"/>
          <w:highlight w:val="yellow"/>
        </w:rPr>
        <w:footnoteReference w:id="46"/>
      </w:r>
      <w:r w:rsidRPr="00CB58E2">
        <w:rPr>
          <w:sz w:val="22"/>
          <w:szCs w:val="22"/>
        </w:rPr>
        <w:t xml:space="preserve"> ödenecek ikramiyeler yüzde elli eksik ödenir.</w:t>
      </w:r>
    </w:p>
    <w:p w:rsidR="00BB32C8" w:rsidRPr="00CB58E2" w:rsidRDefault="00BB32C8" w:rsidP="00BB32C8">
      <w:pPr>
        <w:spacing w:before="120"/>
        <w:ind w:firstLine="709"/>
        <w:jc w:val="both"/>
        <w:rPr>
          <w:sz w:val="22"/>
          <w:szCs w:val="22"/>
        </w:rPr>
      </w:pPr>
      <w:r w:rsidRPr="00CB58E2">
        <w:rPr>
          <w:sz w:val="22"/>
          <w:szCs w:val="22"/>
        </w:rPr>
        <w:t>ç) Bu fıkraya göre yapılacak ikramiye ödemeleri ilgili kurumların bütçesinden karşılanır. Gerekli ödenek, Maliye Bakanlığınca ilgili kurumlara aktarılır.</w:t>
      </w:r>
    </w:p>
    <w:p w:rsidR="00BB32C8" w:rsidRDefault="00BB32C8" w:rsidP="00BB32C8">
      <w:pPr>
        <w:spacing w:before="120"/>
        <w:ind w:firstLine="709"/>
        <w:jc w:val="both"/>
        <w:rPr>
          <w:sz w:val="22"/>
          <w:szCs w:val="22"/>
        </w:rPr>
      </w:pPr>
      <w:r w:rsidRPr="00CB58E2">
        <w:rPr>
          <w:sz w:val="22"/>
          <w:szCs w:val="22"/>
        </w:rPr>
        <w:t>d) Bu fıkra kapsamında yapılacak ikramiye ödemelerine ilişkin usul ve esaslar ile ödemelere esas alınacak tutarlar ve bu fıkranın uygulanmasına ilişkin diğer hususlar, Maliye Bakanlığının görüşü alınarak Gümrük ve Ticaret Bakanlığı ile İçişleri Bakanlığı tarafından müştereken çık</w:t>
      </w:r>
      <w:r>
        <w:rPr>
          <w:sz w:val="22"/>
          <w:szCs w:val="22"/>
        </w:rPr>
        <w:t xml:space="preserve">arılan </w:t>
      </w:r>
      <w:hyperlink r:id="rId116" w:history="1">
        <w:r w:rsidRPr="00246895">
          <w:rPr>
            <w:rStyle w:val="Kpr"/>
            <w:sz w:val="22"/>
            <w:szCs w:val="22"/>
          </w:rPr>
          <w:t>yö</w:t>
        </w:r>
        <w:r w:rsidRPr="00246895">
          <w:rPr>
            <w:rStyle w:val="Kpr"/>
            <w:sz w:val="22"/>
            <w:szCs w:val="22"/>
          </w:rPr>
          <w:t>n</w:t>
        </w:r>
        <w:r w:rsidRPr="00246895">
          <w:rPr>
            <w:rStyle w:val="Kpr"/>
            <w:sz w:val="22"/>
            <w:szCs w:val="22"/>
          </w:rPr>
          <w:t>etmelikle</w:t>
        </w:r>
      </w:hyperlink>
      <w:r>
        <w:rPr>
          <w:sz w:val="22"/>
          <w:szCs w:val="22"/>
        </w:rPr>
        <w:t xml:space="preserve"> düzenlenir.</w:t>
      </w:r>
    </w:p>
    <w:p w:rsidR="00BB32C8" w:rsidRDefault="00BB32C8" w:rsidP="00BB32C8">
      <w:pPr>
        <w:pStyle w:val="metin"/>
        <w:spacing w:before="120" w:beforeAutospacing="0" w:after="0" w:afterAutospacing="0"/>
        <w:ind w:firstLine="709"/>
        <w:jc w:val="both"/>
        <w:rPr>
          <w:i/>
          <w:color w:val="FF0000"/>
          <w:sz w:val="20"/>
          <w:szCs w:val="22"/>
        </w:rPr>
      </w:pPr>
      <w:r w:rsidRPr="00013376">
        <w:rPr>
          <w:sz w:val="22"/>
          <w:szCs w:val="22"/>
        </w:rPr>
        <w:t xml:space="preserve">(7) 10/11/1988 tarihli ve </w:t>
      </w:r>
      <w:hyperlink r:id="rId117" w:history="1">
        <w:r w:rsidRPr="001D1BD9">
          <w:rPr>
            <w:rStyle w:val="Kpr"/>
            <w:sz w:val="22"/>
            <w:szCs w:val="22"/>
          </w:rPr>
          <w:t>3497</w:t>
        </w:r>
      </w:hyperlink>
      <w:r w:rsidRPr="00013376">
        <w:rPr>
          <w:sz w:val="22"/>
          <w:szCs w:val="22"/>
        </w:rPr>
        <w:t xml:space="preserve"> sayılı Kara Sınırlarının Korunması ve Güvenliği Hakkında Kanun uyarınca görev verilen Kara Kuvvetleri Komutanlığı hudut birlikleri (desteğine/emrine verilen unsurlar </w:t>
      </w:r>
      <w:r w:rsidRPr="00013376">
        <w:rPr>
          <w:rStyle w:val="grame"/>
          <w:sz w:val="22"/>
          <w:szCs w:val="22"/>
        </w:rPr>
        <w:t>dahil</w:t>
      </w:r>
      <w:r w:rsidRPr="00013376">
        <w:rPr>
          <w:sz w:val="22"/>
          <w:szCs w:val="22"/>
        </w:rPr>
        <w:t>) personeli ile yardım talep edilmesi halinde kaçakçılıkla mücadele görevi verilen Deniz Kuvvetleri Komutanlığı personeline de bu maddede düzenlenen usul ve</w:t>
      </w:r>
      <w:r>
        <w:rPr>
          <w:sz w:val="22"/>
          <w:szCs w:val="22"/>
        </w:rPr>
        <w:t xml:space="preserve"> esaslara göre ikramiye ödenir.</w:t>
      </w:r>
      <w:r w:rsidRPr="002E47AB">
        <w:rPr>
          <w:i/>
          <w:color w:val="FF0000"/>
          <w:sz w:val="20"/>
          <w:szCs w:val="22"/>
        </w:rPr>
        <w:t xml:space="preserve"> </w:t>
      </w:r>
      <w:r>
        <w:rPr>
          <w:i/>
          <w:color w:val="FF0000"/>
          <w:sz w:val="20"/>
          <w:szCs w:val="22"/>
        </w:rPr>
        <w:t>(29.04.2017 tarihli, 30052 sayılı R.G. 690 s.KHK (08.3.2018/30354 Mükerrer R.G. 7077 s.k.)  ile eklenmiştir)</w:t>
      </w:r>
    </w:p>
    <w:p w:rsidR="00BB32C8" w:rsidRPr="00CA1598" w:rsidRDefault="00BB32C8" w:rsidP="00BB32C8">
      <w:pPr>
        <w:spacing w:before="120"/>
        <w:ind w:firstLine="709"/>
        <w:jc w:val="both"/>
        <w:rPr>
          <w:sz w:val="22"/>
          <w:szCs w:val="22"/>
        </w:rPr>
      </w:pPr>
      <w:r w:rsidRPr="00CA1598">
        <w:rPr>
          <w:sz w:val="22"/>
          <w:szCs w:val="22"/>
        </w:rPr>
        <w:t>(8) Cumhurbaşkanınca belirlenecek birim miktarını aşmayan uyuşturucu veya uyarıcı madde yakalamalarında, kamu davası açılmasını müteakip ve kabul edilen iddianame sayısı üzerinden, örgütlü suçlarda muhbir ve elkoyma ikramiyesine hak kazananlara, bireysel suçlarda ise sadece elkoyma ikramiyesine hak kazananlara, Cumhurbaşkanınca tespit edilecek sabit rakamların memur aylık katsayısı ile çarpımı sonucu bulunacak değer, tek seferde ikramiye olarak ödenir. Bu durumda birinci fıkranın (b) bendi kapsamında ayrıca ikramiye ödemesi yapılmaz.</w:t>
      </w:r>
      <w:r w:rsidRPr="001B74A3">
        <w:rPr>
          <w:i/>
          <w:color w:val="FF0000"/>
          <w:sz w:val="20"/>
          <w:szCs w:val="20"/>
        </w:rPr>
        <w:t xml:space="preserve"> </w:t>
      </w:r>
      <w:r w:rsidRPr="002D2F11">
        <w:rPr>
          <w:i/>
          <w:color w:val="FF0000"/>
          <w:sz w:val="20"/>
          <w:szCs w:val="20"/>
        </w:rPr>
        <w:t xml:space="preserve">(26.10.2018 tarih ve 30577 sayılı R.G. 7148 s.k. ile </w:t>
      </w:r>
      <w:r>
        <w:rPr>
          <w:i/>
          <w:color w:val="FF0000"/>
          <w:sz w:val="20"/>
          <w:szCs w:val="20"/>
        </w:rPr>
        <w:t>eklenmiştir</w:t>
      </w:r>
      <w:r w:rsidRPr="002D2F11">
        <w:rPr>
          <w:i/>
          <w:color w:val="FF0000"/>
          <w:sz w:val="20"/>
          <w:szCs w:val="20"/>
        </w:rPr>
        <w:t>)</w:t>
      </w:r>
    </w:p>
    <w:p w:rsidR="00BB32C8" w:rsidRPr="00CA1598" w:rsidRDefault="00BB32C8" w:rsidP="00BB32C8">
      <w:pPr>
        <w:spacing w:before="120"/>
        <w:ind w:firstLine="709"/>
        <w:jc w:val="both"/>
        <w:rPr>
          <w:sz w:val="22"/>
          <w:szCs w:val="22"/>
        </w:rPr>
      </w:pPr>
      <w:r w:rsidRPr="00CA1598">
        <w:rPr>
          <w:sz w:val="22"/>
          <w:szCs w:val="22"/>
        </w:rPr>
        <w:t>(9) Bu maddenin birinci fıkrasında belirtilen ikramiye ödemelerinde muhbir ve elkoyma ikramiyesine hak kazananlara ödenecek ikramiye tutarı 3.000 gösterge rakamının olayın olduğu tarihteki memur maaş katsayısı ile çarpımı sonucu bulunacak tutardan az olması durumunda ikramiye talep dosyası hazırlanmaz.</w:t>
      </w:r>
      <w:r w:rsidRPr="001B74A3">
        <w:rPr>
          <w:i/>
          <w:color w:val="FF0000"/>
          <w:sz w:val="20"/>
          <w:szCs w:val="20"/>
        </w:rPr>
        <w:t xml:space="preserve"> </w:t>
      </w:r>
      <w:r w:rsidRPr="002D2F11">
        <w:rPr>
          <w:i/>
          <w:color w:val="FF0000"/>
          <w:sz w:val="20"/>
          <w:szCs w:val="20"/>
        </w:rPr>
        <w:t xml:space="preserve">(26.10.2018 tarih ve 30577 sayılı R.G. 7148 s.k. ile </w:t>
      </w:r>
      <w:r>
        <w:rPr>
          <w:i/>
          <w:color w:val="FF0000"/>
          <w:sz w:val="20"/>
          <w:szCs w:val="20"/>
        </w:rPr>
        <w:t>eklenmiştir</w:t>
      </w:r>
      <w:r w:rsidRPr="002D2F11">
        <w:rPr>
          <w:i/>
          <w:color w:val="FF0000"/>
          <w:sz w:val="20"/>
          <w:szCs w:val="20"/>
        </w:rPr>
        <w:t>)</w:t>
      </w:r>
    </w:p>
    <w:p w:rsidR="00BB32C8" w:rsidRPr="007206A1" w:rsidRDefault="00BB32C8" w:rsidP="00BB32C8">
      <w:pPr>
        <w:spacing w:before="120"/>
        <w:ind w:firstLine="709"/>
        <w:jc w:val="both"/>
        <w:rPr>
          <w:b/>
          <w:sz w:val="22"/>
          <w:szCs w:val="22"/>
        </w:rPr>
      </w:pPr>
      <w:r w:rsidRPr="007206A1">
        <w:rPr>
          <w:b/>
          <w:sz w:val="22"/>
          <w:szCs w:val="22"/>
        </w:rPr>
        <w:t>Kriminal laboratuvar</w:t>
      </w:r>
    </w:p>
    <w:p w:rsidR="00BB32C8" w:rsidRPr="007206A1" w:rsidRDefault="00BB32C8" w:rsidP="00BB32C8">
      <w:pPr>
        <w:spacing w:before="120"/>
        <w:ind w:firstLine="709"/>
        <w:jc w:val="both"/>
        <w:rPr>
          <w:sz w:val="22"/>
          <w:szCs w:val="22"/>
        </w:rPr>
      </w:pPr>
      <w:r w:rsidRPr="007206A1">
        <w:rPr>
          <w:b/>
          <w:sz w:val="22"/>
          <w:szCs w:val="22"/>
        </w:rPr>
        <w:t xml:space="preserve">MADDE 24 – </w:t>
      </w:r>
      <w:r w:rsidRPr="007206A1">
        <w:rPr>
          <w:sz w:val="22"/>
          <w:szCs w:val="22"/>
        </w:rPr>
        <w:t>(1) Kaçakçılık fiillerinin önlenme, izlenme ve araştırılması çerçevesinde görev yapmak üzere Gümrük Müsteşarlığınca kriminal laboratuvarlar kurulur. Bu laboratuvarların çalışma usûl ve esasları Gümrük Müsteşarlığınca çıkarılacak yönetmelikle belirlenir.</w:t>
      </w:r>
    </w:p>
    <w:p w:rsidR="00BB32C8" w:rsidRPr="007206A1" w:rsidRDefault="00BB32C8" w:rsidP="00BB32C8">
      <w:pPr>
        <w:spacing w:before="120"/>
        <w:ind w:firstLine="709"/>
        <w:jc w:val="both"/>
        <w:rPr>
          <w:sz w:val="22"/>
          <w:szCs w:val="22"/>
        </w:rPr>
      </w:pPr>
    </w:p>
    <w:p w:rsidR="00BB32C8" w:rsidRPr="007206A1" w:rsidRDefault="00BB32C8" w:rsidP="00BB32C8">
      <w:pPr>
        <w:spacing w:before="120"/>
        <w:ind w:firstLine="709"/>
        <w:jc w:val="center"/>
        <w:rPr>
          <w:b/>
          <w:sz w:val="22"/>
          <w:szCs w:val="22"/>
        </w:rPr>
      </w:pPr>
      <w:bookmarkStart w:id="26" w:name="Madda25"/>
      <w:bookmarkEnd w:id="26"/>
      <w:r w:rsidRPr="007206A1">
        <w:rPr>
          <w:b/>
          <w:sz w:val="22"/>
          <w:szCs w:val="22"/>
        </w:rPr>
        <w:t>BEŞİNCİ BÖLÜM</w:t>
      </w:r>
    </w:p>
    <w:p w:rsidR="00BB32C8" w:rsidRPr="007206A1" w:rsidRDefault="00BB32C8" w:rsidP="00BB32C8">
      <w:pPr>
        <w:spacing w:before="120"/>
        <w:ind w:firstLine="709"/>
        <w:jc w:val="center"/>
        <w:rPr>
          <w:b/>
          <w:sz w:val="22"/>
          <w:szCs w:val="22"/>
        </w:rPr>
      </w:pPr>
      <w:r w:rsidRPr="007206A1">
        <w:rPr>
          <w:b/>
          <w:sz w:val="22"/>
          <w:szCs w:val="22"/>
        </w:rPr>
        <w:t>Geçici ve Son Hükümler</w:t>
      </w:r>
    </w:p>
    <w:p w:rsidR="00BB32C8" w:rsidRPr="00C46D29" w:rsidRDefault="00BB32C8" w:rsidP="00BB32C8">
      <w:pPr>
        <w:spacing w:before="120"/>
        <w:jc w:val="both"/>
        <w:rPr>
          <w:sz w:val="20"/>
          <w:szCs w:val="20"/>
        </w:rPr>
      </w:pPr>
      <w:r w:rsidRPr="00C46D29">
        <w:rPr>
          <w:i/>
          <w:sz w:val="20"/>
          <w:szCs w:val="20"/>
          <w:highlight w:val="lightGray"/>
        </w:rPr>
        <w:t xml:space="preserve">Gerekçe </w:t>
      </w:r>
      <w:hyperlink w:anchor="zGenelGerekçe24" w:history="1">
        <w:r w:rsidRPr="00C46D29">
          <w:rPr>
            <w:rStyle w:val="Kpr"/>
            <w:i/>
            <w:sz w:val="20"/>
            <w:szCs w:val="20"/>
            <w:highlight w:val="lightGray"/>
          </w:rPr>
          <w:t>Maddeleri</w:t>
        </w:r>
      </w:hyperlink>
      <w:r w:rsidRPr="00C46D29">
        <w:rPr>
          <w:i/>
          <w:sz w:val="20"/>
          <w:szCs w:val="20"/>
        </w:rPr>
        <w:t xml:space="preserve">     </w:t>
      </w:r>
      <w:r w:rsidRPr="00C46D29">
        <w:rPr>
          <w:bCs/>
          <w:i/>
          <w:iCs/>
          <w:sz w:val="20"/>
          <w:szCs w:val="20"/>
          <w:highlight w:val="cyan"/>
        </w:rPr>
        <w:t>Genelgeler</w:t>
      </w:r>
      <w:r w:rsidRPr="00C46D29">
        <w:rPr>
          <w:sz w:val="20"/>
          <w:szCs w:val="20"/>
          <w:highlight w:val="cyan"/>
        </w:rPr>
        <w:tab/>
        <w:t xml:space="preserve">     </w:t>
      </w:r>
      <w:hyperlink r:id="rId118" w:history="1">
        <w:r w:rsidRPr="00C46D29">
          <w:rPr>
            <w:rStyle w:val="Kpr"/>
            <w:b/>
            <w:sz w:val="20"/>
            <w:szCs w:val="20"/>
            <w:highlight w:val="cyan"/>
          </w:rPr>
          <w:t>1</w:t>
        </w:r>
      </w:hyperlink>
      <w:r w:rsidRPr="00C46D29">
        <w:rPr>
          <w:sz w:val="20"/>
          <w:szCs w:val="20"/>
        </w:rPr>
        <w:tab/>
      </w:r>
      <w:r w:rsidRPr="00C46D29">
        <w:rPr>
          <w:i/>
          <w:iCs/>
          <w:sz w:val="20"/>
          <w:szCs w:val="20"/>
          <w:highlight w:val="yellow"/>
        </w:rPr>
        <w:t>Tasarruflu Yazılar</w:t>
      </w:r>
      <w:r w:rsidRPr="00C46D29">
        <w:rPr>
          <w:i/>
          <w:iCs/>
          <w:sz w:val="20"/>
          <w:szCs w:val="20"/>
          <w:highlight w:val="yellow"/>
        </w:rPr>
        <w:tab/>
        <w:t xml:space="preserve"> </w:t>
      </w:r>
      <w:r w:rsidRPr="00C46D29">
        <w:rPr>
          <w:bCs/>
          <w:sz w:val="20"/>
          <w:szCs w:val="20"/>
          <w:highlight w:val="yellow"/>
        </w:rPr>
        <w:fldChar w:fldCharType="begin"/>
      </w:r>
      <w:r w:rsidRPr="00C46D29">
        <w:rPr>
          <w:bCs/>
          <w:sz w:val="20"/>
          <w:szCs w:val="20"/>
          <w:highlight w:val="yellow"/>
        </w:rPr>
        <w:instrText>HYPERLINK "../Tasarruflu%20Yazılar/16.07.2007%2020677%20Kaçakçılık%20nedeniyle%20el%20konulan%20ancak%20henüz%20müsaderesine%20karar%20verilmeyen%20taşıtlarda%20sici%20kayıtların%20meşruhat%20verilerek%20teslimi.doc"</w:instrText>
      </w:r>
      <w:r w:rsidRPr="00C46D29">
        <w:rPr>
          <w:bCs/>
          <w:sz w:val="20"/>
          <w:szCs w:val="20"/>
          <w:highlight w:val="yellow"/>
        </w:rPr>
      </w:r>
      <w:r w:rsidRPr="00C46D29">
        <w:rPr>
          <w:bCs/>
          <w:sz w:val="20"/>
          <w:szCs w:val="20"/>
          <w:highlight w:val="yellow"/>
        </w:rPr>
        <w:fldChar w:fldCharType="separate"/>
      </w:r>
      <w:r w:rsidRPr="00C46D29">
        <w:rPr>
          <w:rStyle w:val="Kpr"/>
          <w:b/>
          <w:bCs/>
          <w:sz w:val="20"/>
          <w:szCs w:val="20"/>
          <w:highlight w:val="yellow"/>
        </w:rPr>
        <w:t>1</w:t>
      </w:r>
      <w:r w:rsidRPr="00C46D29">
        <w:rPr>
          <w:bCs/>
          <w:sz w:val="20"/>
          <w:szCs w:val="20"/>
          <w:highlight w:val="yellow"/>
        </w:rPr>
        <w:fldChar w:fldCharType="end"/>
      </w:r>
      <w:r w:rsidRPr="00C46D29">
        <w:rPr>
          <w:bCs/>
          <w:sz w:val="20"/>
          <w:szCs w:val="20"/>
          <w:highlight w:val="yellow"/>
        </w:rPr>
        <w:tab/>
      </w:r>
      <w:hyperlink r:id="rId119" w:history="1">
        <w:r w:rsidRPr="00C46D29">
          <w:rPr>
            <w:rStyle w:val="Kpr"/>
            <w:b/>
            <w:bCs/>
            <w:sz w:val="20"/>
            <w:szCs w:val="20"/>
            <w:highlight w:val="yellow"/>
          </w:rPr>
          <w:t>2</w:t>
        </w:r>
      </w:hyperlink>
    </w:p>
    <w:p w:rsidR="00BB32C8" w:rsidRPr="00C46D29" w:rsidRDefault="00BB32C8" w:rsidP="00BB32C8">
      <w:pPr>
        <w:spacing w:before="120"/>
        <w:ind w:firstLine="709"/>
        <w:jc w:val="both"/>
        <w:rPr>
          <w:b/>
          <w:sz w:val="22"/>
          <w:szCs w:val="22"/>
        </w:rPr>
      </w:pPr>
      <w:r w:rsidRPr="00C46D29">
        <w:rPr>
          <w:b/>
          <w:sz w:val="22"/>
          <w:szCs w:val="22"/>
        </w:rPr>
        <w:t>Yürürlükten kaldırılan hükümler</w:t>
      </w:r>
    </w:p>
    <w:p w:rsidR="00BB32C8" w:rsidRPr="00C46D29" w:rsidRDefault="00BB32C8" w:rsidP="00BB32C8">
      <w:pPr>
        <w:spacing w:before="120"/>
        <w:ind w:firstLine="709"/>
        <w:jc w:val="both"/>
        <w:rPr>
          <w:sz w:val="22"/>
          <w:szCs w:val="22"/>
        </w:rPr>
      </w:pPr>
      <w:r w:rsidRPr="00C46D29">
        <w:rPr>
          <w:b/>
          <w:sz w:val="22"/>
          <w:szCs w:val="22"/>
        </w:rPr>
        <w:t xml:space="preserve">MADDE 25 – </w:t>
      </w:r>
      <w:r w:rsidRPr="00C46D29">
        <w:rPr>
          <w:sz w:val="22"/>
          <w:szCs w:val="22"/>
        </w:rPr>
        <w:t xml:space="preserve">(1) 10/7/2003 tarihli ve </w:t>
      </w:r>
      <w:hyperlink r:id="rId120" w:history="1">
        <w:r w:rsidRPr="00C46D29">
          <w:rPr>
            <w:rStyle w:val="Kpr"/>
            <w:sz w:val="22"/>
            <w:szCs w:val="22"/>
          </w:rPr>
          <w:t xml:space="preserve">4926 </w:t>
        </w:r>
        <w:r w:rsidRPr="00C46D29">
          <w:rPr>
            <w:rStyle w:val="Kpr"/>
            <w:sz w:val="22"/>
            <w:szCs w:val="22"/>
          </w:rPr>
          <w:t>s</w:t>
        </w:r>
        <w:r w:rsidRPr="00C46D29">
          <w:rPr>
            <w:rStyle w:val="Kpr"/>
            <w:sz w:val="22"/>
            <w:szCs w:val="22"/>
          </w:rPr>
          <w:t>ayılı</w:t>
        </w:r>
      </w:hyperlink>
      <w:r w:rsidRPr="00C46D29">
        <w:rPr>
          <w:sz w:val="22"/>
          <w:szCs w:val="22"/>
        </w:rPr>
        <w:t xml:space="preserve"> Kaçakçılıkla Mücadele Kanunu yürürlükten kaldırılmıştır.</w:t>
      </w:r>
    </w:p>
    <w:p w:rsidR="00BB32C8" w:rsidRPr="007206A1" w:rsidRDefault="00BB32C8" w:rsidP="00BB32C8">
      <w:pPr>
        <w:spacing w:before="120"/>
        <w:ind w:firstLine="709"/>
        <w:jc w:val="both"/>
        <w:rPr>
          <w:sz w:val="22"/>
          <w:szCs w:val="22"/>
        </w:rPr>
      </w:pPr>
      <w:bookmarkStart w:id="27" w:name="MaddeGeçiciMaddeler01"/>
      <w:bookmarkEnd w:id="27"/>
      <w:r w:rsidRPr="007206A1">
        <w:rPr>
          <w:b/>
          <w:sz w:val="22"/>
          <w:szCs w:val="22"/>
        </w:rPr>
        <w:lastRenderedPageBreak/>
        <w:t xml:space="preserve">GEÇİCİ MADDE 1 – </w:t>
      </w:r>
      <w:r w:rsidRPr="007206A1">
        <w:rPr>
          <w:sz w:val="22"/>
          <w:szCs w:val="22"/>
        </w:rPr>
        <w:t>(1) Diğer kanunlarda mülga 7/1/1932 tarihli ve 1918 sayılı Kaçakçılığın Men ve Takibine Dair Kanun ile bu Kanunla yürürlükten kaldırılan Kaçakçılıkla Mücadele Kanununa yapılan atıflar, bu Kanuna yapılmış sayılır.</w:t>
      </w:r>
    </w:p>
    <w:p w:rsidR="00BB32C8" w:rsidRPr="007206A1" w:rsidRDefault="00BB32C8" w:rsidP="00BB32C8">
      <w:pPr>
        <w:spacing w:before="120"/>
        <w:ind w:firstLine="709"/>
        <w:jc w:val="both"/>
        <w:rPr>
          <w:sz w:val="22"/>
          <w:szCs w:val="22"/>
        </w:rPr>
      </w:pPr>
      <w:r w:rsidRPr="007206A1">
        <w:rPr>
          <w:b/>
          <w:sz w:val="22"/>
          <w:szCs w:val="22"/>
        </w:rPr>
        <w:t xml:space="preserve">GEÇİCİ MADDE 2 – </w:t>
      </w:r>
      <w:r w:rsidRPr="007206A1">
        <w:rPr>
          <w:sz w:val="22"/>
          <w:szCs w:val="22"/>
        </w:rPr>
        <w:t>(1) 21/12/2000 tarihli ve 4616 sayılı 23 Nisan 1999 Tarihine Kadar İşlenen Suçlardan Dolayı Şartla Salıverilmeye, Dava ve Cezaların Ertelenmesine Dair Kanun uyarınca davanın ertelenmesine karar verilmesi halinde, deneme süresinin dolup dolmadığına bakılmaksızın, elkonulan eşya derhal tasfiye edilir.</w:t>
      </w:r>
    </w:p>
    <w:p w:rsidR="00BB32C8" w:rsidRPr="007206A1" w:rsidRDefault="00BB32C8" w:rsidP="00BB32C8">
      <w:pPr>
        <w:spacing w:before="120"/>
        <w:ind w:firstLine="709"/>
        <w:jc w:val="both"/>
        <w:rPr>
          <w:sz w:val="22"/>
          <w:szCs w:val="22"/>
        </w:rPr>
      </w:pPr>
      <w:r w:rsidRPr="007206A1">
        <w:rPr>
          <w:b/>
          <w:sz w:val="22"/>
          <w:szCs w:val="22"/>
        </w:rPr>
        <w:t xml:space="preserve">GEÇİCİ MADDE 3 – </w:t>
      </w:r>
      <w:r w:rsidRPr="007206A1">
        <w:rPr>
          <w:sz w:val="22"/>
          <w:szCs w:val="22"/>
        </w:rPr>
        <w:t xml:space="preserve">(1) Gümrük idaresi, kaçak şüphesiyle elkonulan eşya ile 10 uncu maddenin ikinci fıkrası gereğince alıkonulan taşıt ve araçların muhafazası için </w:t>
      </w:r>
      <w:r w:rsidRPr="006A04DB">
        <w:rPr>
          <w:b/>
          <w:sz w:val="22"/>
          <w:szCs w:val="22"/>
        </w:rPr>
        <w:t>1/1/2012</w:t>
      </w:r>
      <w:r w:rsidRPr="006A04DB">
        <w:rPr>
          <w:rStyle w:val="DipnotBavurusu"/>
          <w:sz w:val="22"/>
          <w:szCs w:val="22"/>
          <w:highlight w:val="yellow"/>
        </w:rPr>
        <w:footnoteReference w:id="47"/>
      </w:r>
      <w:r w:rsidRPr="007206A1">
        <w:rPr>
          <w:sz w:val="22"/>
          <w:szCs w:val="22"/>
        </w:rPr>
        <w:t xml:space="preserve"> tarihine kadar kaçak eşya depoları kurar veya mevcut depolardan kiralamak veya satın almak yoluyla yararlanır. Kaçak eşya depoları için gerekli olan giderleri karşılamak üzere Gümrük Müsteşarlığı bütçesine, yeterli ödenek konulur.</w:t>
      </w:r>
    </w:p>
    <w:p w:rsidR="00BB32C8" w:rsidRPr="007206A1" w:rsidRDefault="00BB32C8" w:rsidP="00BB32C8">
      <w:pPr>
        <w:spacing w:before="120"/>
        <w:ind w:firstLine="709"/>
        <w:jc w:val="both"/>
        <w:rPr>
          <w:sz w:val="22"/>
          <w:szCs w:val="22"/>
        </w:rPr>
      </w:pPr>
      <w:r w:rsidRPr="007206A1">
        <w:rPr>
          <w:sz w:val="22"/>
          <w:szCs w:val="22"/>
        </w:rPr>
        <w:t>(2) 11 inci maddenin ikinci fıkrasındaki depo ve tesisler temin edilinceye kadar, kaçak şüphesiyle elkonulan eşya ile 10 uncu maddenin ikinci fıkrası gereğince alıkonulan her türlü taşıt ve araç, en yakın gümrük idaresine veya gümrük idaresince izin verilen yerlere miktar, cins, marka, tip, model, seri numarası gibi eşyanın ayırıcı özelliklerini gösterir bir tutanakla teslim edilir.</w:t>
      </w:r>
    </w:p>
    <w:p w:rsidR="00BB32C8" w:rsidRPr="00AA2EA6" w:rsidRDefault="00BB32C8" w:rsidP="00BB32C8">
      <w:pPr>
        <w:spacing w:before="120"/>
        <w:ind w:firstLine="709"/>
        <w:jc w:val="both"/>
        <w:rPr>
          <w:sz w:val="20"/>
          <w:szCs w:val="20"/>
        </w:rPr>
      </w:pPr>
      <w:bookmarkStart w:id="28" w:name="MaddeGeçiciMaddeler03_3"/>
      <w:bookmarkEnd w:id="28"/>
      <w:r w:rsidRPr="007206A1">
        <w:rPr>
          <w:sz w:val="22"/>
          <w:szCs w:val="22"/>
        </w:rPr>
        <w:t xml:space="preserve">(3) Eşyanın miktar bakımından fazla olması veya saklanması özel tesis ve tertibatı gerektirmesi halinde, eşya, özelliklerine göre doğrudan ilgili idarelere, bunun mümkün olmaması halinde </w:t>
      </w:r>
      <w:r w:rsidRPr="00F44E18">
        <w:rPr>
          <w:sz w:val="22"/>
          <w:szCs w:val="22"/>
        </w:rPr>
        <w:t>İçişleri Bakanlığı ve Gümrük Müsteşarlığınca belirlenecek</w:t>
      </w:r>
      <w:r w:rsidRPr="007206A1">
        <w:rPr>
          <w:sz w:val="22"/>
          <w:szCs w:val="22"/>
        </w:rPr>
        <w:t xml:space="preserve"> usûl ve esaslara göre mahallin en büyük mülkî amirinin uygun göreceği bir yere konulur.</w:t>
      </w:r>
      <w:r w:rsidRPr="00AA2EA6">
        <w:rPr>
          <w:i/>
          <w:color w:val="FF0000"/>
          <w:sz w:val="20"/>
          <w:szCs w:val="20"/>
        </w:rPr>
        <w:t xml:space="preserve"> (17.04.2007 tarih ve 26496 sayılı R.G. 5622 s.k ile değişik.)</w:t>
      </w:r>
    </w:p>
    <w:p w:rsidR="00BB32C8" w:rsidRPr="007206A1" w:rsidRDefault="00BB32C8" w:rsidP="00BB32C8">
      <w:pPr>
        <w:spacing w:before="120"/>
        <w:ind w:firstLine="709"/>
        <w:jc w:val="both"/>
        <w:rPr>
          <w:sz w:val="22"/>
          <w:szCs w:val="22"/>
        </w:rPr>
      </w:pPr>
      <w:r w:rsidRPr="007206A1">
        <w:rPr>
          <w:sz w:val="22"/>
          <w:szCs w:val="22"/>
        </w:rPr>
        <w:t>(4) Bu Kanunla yürürlükten kaldırılan Kaçakçılıkla Mücadele Kanununun 35 inci maddesinin (g) bendi uyarınca Gümrük Müsteşarlığınca harcanmasını teminen emanet hesabında bulunan tutar, 11 inci maddede belirtilen amaçlar doğrultusunda kullanılmak üzere bir yandan bütçenin (B) işaretli cetveline gelir, diğer yandan Gümrük Müsteşarlığı bütçesinin ilgili tertiplerine ödenek olarak kaydedilir.</w:t>
      </w:r>
    </w:p>
    <w:p w:rsidR="00BB32C8" w:rsidRDefault="00BB32C8" w:rsidP="00BB32C8">
      <w:pPr>
        <w:spacing w:before="120"/>
        <w:ind w:firstLine="709"/>
        <w:jc w:val="both"/>
        <w:rPr>
          <w:sz w:val="22"/>
          <w:szCs w:val="22"/>
        </w:rPr>
      </w:pPr>
      <w:r w:rsidRPr="007206A1">
        <w:rPr>
          <w:sz w:val="22"/>
          <w:szCs w:val="22"/>
        </w:rPr>
        <w:t>(5) 31/12/2011 tarihine kadar, bu Kanunun 23 üncü maddesinin birinci fıkrasının (a) ve (b) bentlerinde sayılan durumlar dışında kalan kaçakçılık fiillerine ilişkin adlî ve idarî para cezalarının tahsilini müteakip yüzde ellisi; davaların izlenmesi, savunulması ve soruşturulması sırasında yapılan tahlil, ekspertiz işleri ile Gümrük Müsteşarlığınca kurulacak kriminal laboratuvar cihaz ve sarf malzemesinin temini ve 11 inci maddede belirtilen amaçlar doğrultusunda kullanılmak üzere bir yandan bütçenin (B) işaretli cetveline gelir, diğer yandan Gümrük Müsteşarlığı bütçesinin ilgili tertiplerine ödenek olarak kaydedilir.</w:t>
      </w:r>
      <w:r>
        <w:rPr>
          <w:sz w:val="22"/>
          <w:szCs w:val="22"/>
        </w:rPr>
        <w:tab/>
      </w:r>
    </w:p>
    <w:p w:rsidR="00BB32C8" w:rsidRPr="00417A49" w:rsidRDefault="00BB32C8" w:rsidP="00BB32C8">
      <w:pPr>
        <w:spacing w:before="120"/>
        <w:jc w:val="both"/>
        <w:rPr>
          <w:b/>
          <w:bCs/>
          <w:sz w:val="22"/>
        </w:rPr>
      </w:pPr>
      <w:r>
        <w:rPr>
          <w:i/>
          <w:iCs/>
          <w:noProof/>
          <w:sz w:val="20"/>
          <w:highlight w:val="cyan"/>
        </w:rPr>
        <w:t>Genelgeler</w:t>
      </w:r>
      <w:r w:rsidRPr="006A6C77">
        <w:rPr>
          <w:i/>
          <w:iCs/>
          <w:noProof/>
          <w:sz w:val="20"/>
          <w:szCs w:val="20"/>
          <w:highlight w:val="cyan"/>
        </w:rPr>
        <w:tab/>
      </w:r>
      <w:hyperlink r:id="rId121" w:history="1">
        <w:r w:rsidRPr="006A6C77">
          <w:rPr>
            <w:rStyle w:val="Kpr"/>
            <w:b/>
            <w:bCs/>
            <w:noProof/>
            <w:sz w:val="20"/>
            <w:szCs w:val="20"/>
            <w:highlight w:val="cyan"/>
          </w:rPr>
          <w:t>1</w:t>
        </w:r>
      </w:hyperlink>
    </w:p>
    <w:p w:rsidR="00BB32C8" w:rsidRDefault="00BB32C8" w:rsidP="00BB32C8">
      <w:pPr>
        <w:spacing w:before="120"/>
        <w:jc w:val="both"/>
        <w:rPr>
          <w:b/>
          <w:sz w:val="22"/>
          <w:szCs w:val="22"/>
        </w:rPr>
      </w:pPr>
      <w:r>
        <w:rPr>
          <w:b/>
          <w:sz w:val="22"/>
          <w:szCs w:val="22"/>
        </w:rPr>
        <w:t>-------------------------------------------------</w:t>
      </w:r>
    </w:p>
    <w:p w:rsidR="00BB32C8" w:rsidRPr="007206A1" w:rsidRDefault="00BB32C8" w:rsidP="00BB32C8">
      <w:pPr>
        <w:spacing w:before="120"/>
        <w:ind w:firstLine="709"/>
        <w:jc w:val="both"/>
        <w:rPr>
          <w:sz w:val="22"/>
          <w:szCs w:val="22"/>
        </w:rPr>
      </w:pPr>
      <w:r w:rsidRPr="007206A1">
        <w:rPr>
          <w:b/>
          <w:sz w:val="22"/>
          <w:szCs w:val="22"/>
        </w:rPr>
        <w:t xml:space="preserve">GEÇİCİ MADDE 4 – </w:t>
      </w:r>
      <w:r w:rsidRPr="007206A1">
        <w:rPr>
          <w:sz w:val="22"/>
          <w:szCs w:val="22"/>
        </w:rPr>
        <w:t>(1) Mülga Kaçakçılığın Men ve Takibine Dair Kanun ile bu Kanunla yürürlükten kaldırılan Kaçakçılıkla Mücadele Kanununa göre kaçak zannı ile elkonulan veya Gümrük Kanununa göre Devlete intikal ederek kamu kurum ve kuruluşları ile mahalli idarelerde muhafaza edilmekte olan akaryakıtlardan bu Kanunun yürürlüğe girdiği tarih itibarıyla tasfiyesi yapılmamış olanlar, bunları muhafaza eden kamu kurum ve kuruluşları ile mahalli idarelere bedelsiz tahsis edilmiş sayılır. Bu şekilde tahsis edilen akaryakıtlardan herhangi bir vergi ve resim alınmaz.</w:t>
      </w:r>
    </w:p>
    <w:p w:rsidR="00BB32C8" w:rsidRPr="007206A1" w:rsidRDefault="00BB32C8" w:rsidP="00BB32C8">
      <w:pPr>
        <w:spacing w:before="120"/>
        <w:ind w:firstLine="709"/>
        <w:jc w:val="both"/>
        <w:rPr>
          <w:sz w:val="22"/>
          <w:szCs w:val="22"/>
        </w:rPr>
      </w:pPr>
      <w:r w:rsidRPr="007206A1">
        <w:rPr>
          <w:sz w:val="22"/>
          <w:szCs w:val="22"/>
        </w:rPr>
        <w:t>(2) Kaçak zannı ile elkonulan akaryakıtlardan yargılama sonucunda mahkemesince, sahibine iadesine karar verilenlerin bedeli, Hazineden karşılanır.</w:t>
      </w:r>
    </w:p>
    <w:p w:rsidR="00BB32C8" w:rsidRPr="00417A49" w:rsidRDefault="00BB32C8" w:rsidP="00BB32C8">
      <w:pPr>
        <w:spacing w:before="120"/>
        <w:ind w:firstLine="720"/>
        <w:jc w:val="both"/>
        <w:rPr>
          <w:b/>
          <w:bCs/>
          <w:sz w:val="22"/>
        </w:rPr>
      </w:pPr>
      <w:r w:rsidRPr="009B4AC0">
        <w:rPr>
          <w:b/>
          <w:bCs/>
          <w:color w:val="000000"/>
          <w:sz w:val="22"/>
          <w:szCs w:val="22"/>
        </w:rPr>
        <w:t>GEÇİCİ MADDE 5-</w:t>
      </w:r>
      <w:r w:rsidRPr="00F11576">
        <w:rPr>
          <w:color w:val="000000"/>
          <w:sz w:val="22"/>
          <w:szCs w:val="22"/>
        </w:rPr>
        <w:t xml:space="preserve"> (1) 31/3/2007 tarihinden önce, kaçak eşya naklinde kullanılması nedeniyle elkonulan veya alıkonulan taşıma araçları hakkında bu Kanunun </w:t>
      </w:r>
      <w:hyperlink w:anchor="Madda16" w:history="1">
        <w:r w:rsidRPr="00622CD6">
          <w:rPr>
            <w:rStyle w:val="Kpr"/>
            <w:sz w:val="22"/>
            <w:szCs w:val="22"/>
          </w:rPr>
          <w:t>16 ncı</w:t>
        </w:r>
      </w:hyperlink>
      <w:r w:rsidRPr="00F11576">
        <w:rPr>
          <w:color w:val="000000"/>
          <w:sz w:val="22"/>
          <w:szCs w:val="22"/>
        </w:rPr>
        <w:t xml:space="preserve"> maddesi hükümleri uygulanır.</w:t>
      </w:r>
      <w:r w:rsidRPr="009B4AC0">
        <w:rPr>
          <w:i/>
          <w:iCs/>
          <w:color w:val="FF0000"/>
          <w:sz w:val="20"/>
          <w:szCs w:val="20"/>
        </w:rPr>
        <w:t xml:space="preserve"> </w:t>
      </w:r>
      <w:r w:rsidRPr="00D17982">
        <w:rPr>
          <w:i/>
          <w:iCs/>
          <w:color w:val="FF0000"/>
          <w:sz w:val="20"/>
          <w:szCs w:val="20"/>
        </w:rPr>
        <w:t xml:space="preserve">(25.02.2011 tarih ve 27857 sayılı Mükerrer R.G. 6111 s.k. ile </w:t>
      </w:r>
      <w:r>
        <w:rPr>
          <w:i/>
          <w:iCs/>
          <w:color w:val="FF0000"/>
          <w:sz w:val="20"/>
          <w:szCs w:val="20"/>
        </w:rPr>
        <w:t>eklenmiştir</w:t>
      </w:r>
      <w:r w:rsidRPr="00D17982">
        <w:rPr>
          <w:i/>
          <w:iCs/>
          <w:color w:val="FF0000"/>
          <w:sz w:val="20"/>
          <w:szCs w:val="20"/>
        </w:rPr>
        <w:t>)</w:t>
      </w:r>
      <w:r>
        <w:rPr>
          <w:i/>
          <w:iCs/>
          <w:color w:val="FF0000"/>
          <w:sz w:val="20"/>
          <w:szCs w:val="20"/>
        </w:rPr>
        <w:t xml:space="preserve"> </w:t>
      </w:r>
      <w:r>
        <w:rPr>
          <w:i/>
          <w:iCs/>
          <w:noProof/>
          <w:sz w:val="20"/>
          <w:highlight w:val="cyan"/>
        </w:rPr>
        <w:t>Genelgeler</w:t>
      </w:r>
      <w:r w:rsidRPr="006A6C77">
        <w:rPr>
          <w:i/>
          <w:iCs/>
          <w:noProof/>
          <w:sz w:val="20"/>
          <w:szCs w:val="20"/>
          <w:highlight w:val="cyan"/>
        </w:rPr>
        <w:tab/>
      </w:r>
      <w:hyperlink r:id="rId122" w:history="1">
        <w:r w:rsidRPr="006A6C77">
          <w:rPr>
            <w:rStyle w:val="Kpr"/>
            <w:b/>
            <w:bCs/>
            <w:noProof/>
            <w:sz w:val="20"/>
            <w:szCs w:val="20"/>
            <w:highlight w:val="cyan"/>
          </w:rPr>
          <w:t>1</w:t>
        </w:r>
      </w:hyperlink>
    </w:p>
    <w:p w:rsidR="00BB32C8" w:rsidRPr="00CB58E2" w:rsidRDefault="00BB32C8" w:rsidP="00BB32C8">
      <w:pPr>
        <w:spacing w:before="120"/>
        <w:ind w:firstLine="709"/>
        <w:jc w:val="both"/>
        <w:rPr>
          <w:sz w:val="22"/>
          <w:szCs w:val="22"/>
        </w:rPr>
      </w:pPr>
      <w:bookmarkStart w:id="29" w:name="MaddeGeçiciMaddeler06"/>
      <w:bookmarkEnd w:id="29"/>
      <w:r w:rsidRPr="00411478">
        <w:rPr>
          <w:b/>
          <w:sz w:val="22"/>
          <w:szCs w:val="22"/>
        </w:rPr>
        <w:t>GEÇİCİ MADDE 6 –</w:t>
      </w:r>
      <w:r w:rsidRPr="00CB58E2">
        <w:rPr>
          <w:sz w:val="22"/>
          <w:szCs w:val="22"/>
        </w:rPr>
        <w:t xml:space="preserve"> </w:t>
      </w:r>
      <w:r w:rsidRPr="0049125A">
        <w:rPr>
          <w:i/>
          <w:color w:val="FF0000"/>
          <w:sz w:val="20"/>
          <w:szCs w:val="22"/>
        </w:rPr>
        <w:t xml:space="preserve">(11.04.2013 tarihli, 28615 sayılı R.G. 6455 s.k. ile </w:t>
      </w:r>
      <w:r>
        <w:rPr>
          <w:i/>
          <w:color w:val="FF0000"/>
          <w:sz w:val="20"/>
          <w:szCs w:val="22"/>
        </w:rPr>
        <w:t>eklenmiştir</w:t>
      </w:r>
      <w:r w:rsidRPr="0049125A">
        <w:rPr>
          <w:i/>
          <w:color w:val="FF0000"/>
          <w:sz w:val="20"/>
          <w:szCs w:val="22"/>
        </w:rPr>
        <w:t>)</w:t>
      </w:r>
      <w:r>
        <w:rPr>
          <w:sz w:val="22"/>
          <w:szCs w:val="22"/>
        </w:rPr>
        <w:t xml:space="preserve"> </w:t>
      </w:r>
      <w:r w:rsidRPr="00CB58E2">
        <w:rPr>
          <w:sz w:val="22"/>
          <w:szCs w:val="22"/>
        </w:rPr>
        <w:t>(1) Bu maddenin yayımı tarihinden önce gümrük idaresine teslim edilen ve ambalajlarında kamu kurumlarınca uygulanan bandrol, etiket, hologram, pul, damga veya benzeri işaret bulunmayan tütün mamulleri, etil alkol, metanol ve alkollü içkiler numune alınarak gümrük idaresince derhal imha edilir.</w:t>
      </w:r>
    </w:p>
    <w:p w:rsidR="00BB32C8" w:rsidRPr="00CB58E2" w:rsidRDefault="00BB32C8" w:rsidP="00BB32C8">
      <w:pPr>
        <w:spacing w:before="120"/>
        <w:ind w:firstLine="709"/>
        <w:jc w:val="both"/>
        <w:rPr>
          <w:sz w:val="22"/>
          <w:szCs w:val="22"/>
        </w:rPr>
      </w:pPr>
      <w:r w:rsidRPr="00CB58E2">
        <w:rPr>
          <w:sz w:val="22"/>
          <w:szCs w:val="22"/>
        </w:rPr>
        <w:lastRenderedPageBreak/>
        <w:t xml:space="preserve">(2) Bu maddenin yayımı tarihinden önce gümrük idaresine teslim edilmemiş ve ambalajlarında kamu kurumlarınca uygulanan bandrol, etiket, hologram, pul, damga veya benzeri işaret bulunmayan tütün mamulleri, etil alkol, metanol ve alkollü içkiler </w:t>
      </w:r>
      <w:hyperlink w:anchor="Madda11" w:history="1">
        <w:r w:rsidRPr="002B7D64">
          <w:rPr>
            <w:rStyle w:val="Kpr"/>
            <w:sz w:val="22"/>
            <w:szCs w:val="22"/>
          </w:rPr>
          <w:t>11 inci</w:t>
        </w:r>
      </w:hyperlink>
      <w:r w:rsidRPr="00CB58E2">
        <w:rPr>
          <w:sz w:val="22"/>
          <w:szCs w:val="22"/>
        </w:rPr>
        <w:t xml:space="preserve"> maddenin beşinci fıkrası uyarınca derhal imha edilir.</w:t>
      </w:r>
    </w:p>
    <w:p w:rsidR="00BB32C8" w:rsidRDefault="00BB32C8" w:rsidP="00BB32C8">
      <w:pPr>
        <w:spacing w:before="120"/>
        <w:ind w:firstLine="709"/>
        <w:jc w:val="both"/>
        <w:rPr>
          <w:sz w:val="22"/>
          <w:szCs w:val="22"/>
        </w:rPr>
      </w:pPr>
      <w:r w:rsidRPr="00CB58E2">
        <w:rPr>
          <w:sz w:val="22"/>
          <w:szCs w:val="22"/>
        </w:rPr>
        <w:t>(3) Bu maddenin yayımı tarihinden önce kaçak akaryakıt ile birinci ve ikinci fıkralar kapsamı dışındaki kaçak şüphesiyle el konulan eşya hakkında, bu maddenin yayımı tarihinden itibaren üç ay içinde gerekli tespitler yaptırılarak soruşturma aşamasında hâkim, kovuşturma aşamasında mahkeme tarafından tasfiye kararı</w:t>
      </w:r>
      <w:r>
        <w:rPr>
          <w:sz w:val="22"/>
          <w:szCs w:val="22"/>
        </w:rPr>
        <w:t xml:space="preserve"> </w:t>
      </w:r>
      <w:r w:rsidRPr="00CB58E2">
        <w:rPr>
          <w:sz w:val="22"/>
          <w:szCs w:val="22"/>
        </w:rPr>
        <w:t>verilir.</w:t>
      </w:r>
      <w:r>
        <w:rPr>
          <w:sz w:val="22"/>
          <w:szCs w:val="22"/>
        </w:rPr>
        <w:t xml:space="preserve"> </w:t>
      </w:r>
      <w:r w:rsidRPr="00CB58E2">
        <w:rPr>
          <w:sz w:val="22"/>
          <w:szCs w:val="22"/>
        </w:rPr>
        <w:t>Bu</w:t>
      </w:r>
      <w:r>
        <w:rPr>
          <w:sz w:val="22"/>
          <w:szCs w:val="22"/>
        </w:rPr>
        <w:t xml:space="preserve"> </w:t>
      </w:r>
      <w:r w:rsidRPr="00CB58E2">
        <w:rPr>
          <w:sz w:val="22"/>
          <w:szCs w:val="22"/>
        </w:rPr>
        <w:t>süreler</w:t>
      </w:r>
      <w:r>
        <w:rPr>
          <w:sz w:val="22"/>
          <w:szCs w:val="22"/>
        </w:rPr>
        <w:t xml:space="preserve"> </w:t>
      </w:r>
      <w:r w:rsidRPr="00CB58E2">
        <w:rPr>
          <w:sz w:val="22"/>
          <w:szCs w:val="22"/>
        </w:rPr>
        <w:t>içinde</w:t>
      </w:r>
      <w:r>
        <w:rPr>
          <w:sz w:val="22"/>
          <w:szCs w:val="22"/>
        </w:rPr>
        <w:t xml:space="preserve"> </w:t>
      </w:r>
      <w:r w:rsidRPr="00CB58E2">
        <w:rPr>
          <w:sz w:val="22"/>
          <w:szCs w:val="22"/>
        </w:rPr>
        <w:t>karar</w:t>
      </w:r>
      <w:r>
        <w:rPr>
          <w:sz w:val="22"/>
          <w:szCs w:val="22"/>
        </w:rPr>
        <w:t xml:space="preserve"> </w:t>
      </w:r>
      <w:r w:rsidRPr="00CB58E2">
        <w:rPr>
          <w:sz w:val="22"/>
          <w:szCs w:val="22"/>
        </w:rPr>
        <w:t>verilmemesi halinde eşya derhal tasfiye edilir. Bu fıkra kapsamında tasfiye edilecek eşya tasfiye edilmeden önce numune alınması mümkün olan eşyadan numune alınır, numune alınması mümkün olmayan eşyanın her türlü ayırt e</w:t>
      </w:r>
      <w:r>
        <w:rPr>
          <w:sz w:val="22"/>
          <w:szCs w:val="22"/>
        </w:rPr>
        <w:t>dici özellikleri tespit edilir.</w:t>
      </w:r>
    </w:p>
    <w:p w:rsidR="00BB32C8" w:rsidRPr="00417A49" w:rsidRDefault="00BB32C8" w:rsidP="00BB32C8">
      <w:pPr>
        <w:suppressAutoHyphens/>
        <w:spacing w:before="120"/>
        <w:jc w:val="both"/>
        <w:rPr>
          <w:b/>
          <w:bCs/>
          <w:sz w:val="22"/>
        </w:rPr>
      </w:pPr>
      <w:r>
        <w:rPr>
          <w:i/>
          <w:iCs/>
          <w:noProof/>
          <w:sz w:val="20"/>
          <w:highlight w:val="cyan"/>
        </w:rPr>
        <w:t>Genelgeler</w:t>
      </w:r>
      <w:r w:rsidRPr="006A6C77">
        <w:rPr>
          <w:i/>
          <w:iCs/>
          <w:noProof/>
          <w:sz w:val="20"/>
          <w:szCs w:val="20"/>
          <w:highlight w:val="cyan"/>
        </w:rPr>
        <w:tab/>
      </w:r>
      <w:hyperlink r:id="rId123" w:history="1">
        <w:r>
          <w:rPr>
            <w:rStyle w:val="Kpr"/>
            <w:b/>
            <w:noProof/>
            <w:sz w:val="20"/>
            <w:szCs w:val="22"/>
            <w:highlight w:val="cyan"/>
          </w:rPr>
          <w:t>1</w:t>
        </w:r>
      </w:hyperlink>
    </w:p>
    <w:p w:rsidR="00BB32C8" w:rsidRDefault="00BB32C8" w:rsidP="00BB32C8">
      <w:pPr>
        <w:spacing w:before="120"/>
        <w:jc w:val="both"/>
        <w:rPr>
          <w:b/>
          <w:sz w:val="22"/>
          <w:szCs w:val="22"/>
        </w:rPr>
      </w:pPr>
      <w:r>
        <w:rPr>
          <w:b/>
          <w:sz w:val="22"/>
          <w:szCs w:val="22"/>
        </w:rPr>
        <w:t>-------------------------------------------------</w:t>
      </w:r>
    </w:p>
    <w:p w:rsidR="00BB32C8" w:rsidRDefault="00BB32C8" w:rsidP="00BB32C8">
      <w:pPr>
        <w:spacing w:before="120"/>
        <w:ind w:firstLine="709"/>
        <w:jc w:val="both"/>
        <w:rPr>
          <w:i/>
          <w:color w:val="FF0000"/>
          <w:sz w:val="20"/>
          <w:szCs w:val="22"/>
        </w:rPr>
      </w:pPr>
      <w:r w:rsidRPr="00411478">
        <w:rPr>
          <w:b/>
          <w:sz w:val="22"/>
          <w:szCs w:val="22"/>
        </w:rPr>
        <w:t>GEÇİCİ MADDE 7 –</w:t>
      </w:r>
      <w:r w:rsidRPr="00CB58E2">
        <w:rPr>
          <w:sz w:val="22"/>
          <w:szCs w:val="22"/>
        </w:rPr>
        <w:t xml:space="preserve"> (1) </w:t>
      </w:r>
      <w:hyperlink w:anchor="Madda16" w:history="1">
        <w:r w:rsidRPr="002B7D64">
          <w:rPr>
            <w:rStyle w:val="Kpr"/>
            <w:sz w:val="22"/>
            <w:szCs w:val="22"/>
          </w:rPr>
          <w:t>16/A</w:t>
        </w:r>
      </w:hyperlink>
      <w:r w:rsidRPr="00CB58E2">
        <w:rPr>
          <w:sz w:val="22"/>
          <w:szCs w:val="22"/>
        </w:rPr>
        <w:t xml:space="preserve"> maddesinin altıncı fıkrası ile </w:t>
      </w:r>
      <w:hyperlink w:anchor="Madda23" w:history="1">
        <w:r w:rsidRPr="002B7D64">
          <w:rPr>
            <w:rStyle w:val="Kpr"/>
            <w:sz w:val="22"/>
            <w:szCs w:val="22"/>
          </w:rPr>
          <w:t>23 üncü</w:t>
        </w:r>
      </w:hyperlink>
      <w:r w:rsidRPr="00CB58E2">
        <w:rPr>
          <w:sz w:val="22"/>
          <w:szCs w:val="22"/>
        </w:rPr>
        <w:t xml:space="preserve"> maddenin beşinci ve altıncı fıkralarında belirtilen yönetmelikler al</w:t>
      </w:r>
      <w:r>
        <w:rPr>
          <w:sz w:val="22"/>
          <w:szCs w:val="22"/>
        </w:rPr>
        <w:t>tı ay içinde yürürlüğe konulur.</w:t>
      </w:r>
      <w:r w:rsidRPr="00411478">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eklenmiştir</w:t>
      </w:r>
      <w:r w:rsidRPr="0049125A">
        <w:rPr>
          <w:i/>
          <w:color w:val="FF0000"/>
          <w:sz w:val="20"/>
          <w:szCs w:val="22"/>
        </w:rPr>
        <w:t>)</w:t>
      </w:r>
    </w:p>
    <w:p w:rsidR="00BB32C8" w:rsidRPr="00CB58E2" w:rsidRDefault="00BB32C8" w:rsidP="00BB32C8">
      <w:pPr>
        <w:spacing w:before="120"/>
        <w:ind w:firstLine="709"/>
        <w:jc w:val="both"/>
        <w:rPr>
          <w:sz w:val="22"/>
          <w:szCs w:val="22"/>
        </w:rPr>
      </w:pPr>
      <w:bookmarkStart w:id="30" w:name="MaddeGeçiciMaddeler08"/>
      <w:bookmarkEnd w:id="30"/>
      <w:r w:rsidRPr="00411478">
        <w:rPr>
          <w:b/>
          <w:sz w:val="22"/>
          <w:szCs w:val="22"/>
        </w:rPr>
        <w:t>GEÇİCİ MADDE 8 –</w:t>
      </w:r>
      <w:r w:rsidRPr="00CB58E2">
        <w:rPr>
          <w:sz w:val="22"/>
          <w:szCs w:val="22"/>
        </w:rPr>
        <w:t xml:space="preserve"> </w:t>
      </w:r>
      <w:r w:rsidRPr="0049125A">
        <w:rPr>
          <w:i/>
          <w:color w:val="FF0000"/>
          <w:sz w:val="20"/>
          <w:szCs w:val="22"/>
        </w:rPr>
        <w:t xml:space="preserve">(11.04.2013 tarihli, 28615 sayılı R.G. 6455 s.k. ile </w:t>
      </w:r>
      <w:r>
        <w:rPr>
          <w:i/>
          <w:color w:val="FF0000"/>
          <w:sz w:val="20"/>
          <w:szCs w:val="22"/>
        </w:rPr>
        <w:t>eklenmiştir</w:t>
      </w:r>
      <w:r w:rsidRPr="0049125A">
        <w:rPr>
          <w:i/>
          <w:color w:val="FF0000"/>
          <w:sz w:val="20"/>
          <w:szCs w:val="22"/>
        </w:rPr>
        <w:t>)</w:t>
      </w:r>
      <w:r>
        <w:rPr>
          <w:sz w:val="22"/>
          <w:szCs w:val="22"/>
        </w:rPr>
        <w:t xml:space="preserve"> </w:t>
      </w:r>
      <w:r w:rsidRPr="00CB58E2">
        <w:rPr>
          <w:sz w:val="22"/>
          <w:szCs w:val="22"/>
        </w:rPr>
        <w:t xml:space="preserve">(1) Bu Kanunun yayımı tarihinden önce işlenen 3/1/2002 tarihli ve </w:t>
      </w:r>
      <w:hyperlink r:id="rId124" w:history="1">
        <w:r w:rsidRPr="002B7D64">
          <w:rPr>
            <w:rStyle w:val="Kpr"/>
            <w:sz w:val="22"/>
            <w:szCs w:val="22"/>
          </w:rPr>
          <w:t>4733</w:t>
        </w:r>
      </w:hyperlink>
      <w:r w:rsidRPr="00CB58E2">
        <w:rPr>
          <w:sz w:val="22"/>
          <w:szCs w:val="22"/>
        </w:rPr>
        <w:t xml:space="preserve"> sayılı Tütün ve Alkol Piyasası Düzenleme Kurumu Teşkilat ve Görevleri Hakkında Kanun ile 4/12/2003 tarihli ve </w:t>
      </w:r>
      <w:hyperlink r:id="rId125" w:history="1">
        <w:r w:rsidRPr="002B7D64">
          <w:rPr>
            <w:rStyle w:val="Kpr"/>
            <w:sz w:val="22"/>
            <w:szCs w:val="22"/>
          </w:rPr>
          <w:t>5015</w:t>
        </w:r>
      </w:hyperlink>
      <w:r w:rsidRPr="00CB58E2">
        <w:rPr>
          <w:sz w:val="22"/>
          <w:szCs w:val="22"/>
        </w:rPr>
        <w:t xml:space="preserve"> sayılı Petrol Piyasası Kanununa muhalefet suçlarında, lehe hükümlerin uygulanması usulü 4/11/2004 tarihli ve 5252 sayılı Türk Ceza Kanununun Yürürlük ve Uygulama Şekli Hakkında Kanunun 9 uncu maddesi hükmüne göre yapılır.</w:t>
      </w:r>
    </w:p>
    <w:p w:rsidR="00BB32C8" w:rsidRDefault="00BB32C8" w:rsidP="00BB32C8">
      <w:pPr>
        <w:spacing w:before="120"/>
        <w:ind w:firstLine="709"/>
        <w:jc w:val="both"/>
        <w:rPr>
          <w:sz w:val="22"/>
          <w:szCs w:val="22"/>
        </w:rPr>
      </w:pPr>
      <w:r w:rsidRPr="00CB58E2">
        <w:rPr>
          <w:sz w:val="22"/>
          <w:szCs w:val="22"/>
        </w:rPr>
        <w:t xml:space="preserve">(2) Bu Kanunun yayımı tarihinden önce işlenen bu Kanuna muhalefet kabahatlerinde, lehe hükümlerin uygulanması usulü </w:t>
      </w:r>
      <w:hyperlink r:id="rId126" w:anchor="m09" w:history="1">
        <w:r w:rsidRPr="002B7D64">
          <w:rPr>
            <w:rStyle w:val="Kpr"/>
            <w:sz w:val="22"/>
            <w:szCs w:val="22"/>
          </w:rPr>
          <w:t>5252</w:t>
        </w:r>
      </w:hyperlink>
      <w:r w:rsidRPr="00CB58E2">
        <w:rPr>
          <w:sz w:val="22"/>
          <w:szCs w:val="22"/>
        </w:rPr>
        <w:t xml:space="preserve"> sayılı Kanunun 9 unc</w:t>
      </w:r>
      <w:r>
        <w:rPr>
          <w:sz w:val="22"/>
          <w:szCs w:val="22"/>
        </w:rPr>
        <w:t>u maddesi hükmüne göre yapılır.</w:t>
      </w:r>
    </w:p>
    <w:p w:rsidR="00BB32C8" w:rsidRDefault="00BB32C8" w:rsidP="00BB32C8">
      <w:pPr>
        <w:spacing w:before="120"/>
        <w:jc w:val="both"/>
        <w:rPr>
          <w:sz w:val="22"/>
          <w:szCs w:val="22"/>
        </w:rPr>
      </w:pPr>
      <w:r w:rsidRPr="001E5C83">
        <w:rPr>
          <w:i/>
          <w:sz w:val="20"/>
          <w:szCs w:val="22"/>
          <w:highlight w:val="lightGray"/>
        </w:rPr>
        <w:t>Uyuşmazlık Mahkeme Kararı</w:t>
      </w:r>
      <w:r w:rsidRPr="001E5C83">
        <w:rPr>
          <w:sz w:val="22"/>
          <w:szCs w:val="22"/>
          <w:highlight w:val="lightGray"/>
        </w:rPr>
        <w:tab/>
      </w:r>
      <w:hyperlink r:id="rId127" w:history="1">
        <w:r w:rsidRPr="001E5C83">
          <w:rPr>
            <w:rStyle w:val="Kpr"/>
            <w:b/>
            <w:sz w:val="20"/>
            <w:szCs w:val="22"/>
            <w:highlight w:val="lightGray"/>
          </w:rPr>
          <w:t>1</w:t>
        </w:r>
      </w:hyperlink>
    </w:p>
    <w:p w:rsidR="00BB32C8" w:rsidRDefault="00BB32C8" w:rsidP="00BB32C8">
      <w:pPr>
        <w:spacing w:before="120"/>
        <w:jc w:val="both"/>
        <w:rPr>
          <w:sz w:val="22"/>
          <w:szCs w:val="22"/>
        </w:rPr>
      </w:pPr>
      <w:r>
        <w:rPr>
          <w:sz w:val="22"/>
          <w:szCs w:val="22"/>
        </w:rPr>
        <w:t>--------------------------------------------</w:t>
      </w:r>
    </w:p>
    <w:p w:rsidR="00BB32C8" w:rsidRDefault="00BB32C8" w:rsidP="00BB32C8">
      <w:pPr>
        <w:spacing w:before="120"/>
        <w:ind w:firstLine="709"/>
        <w:jc w:val="both"/>
        <w:rPr>
          <w:i/>
          <w:color w:val="FF0000"/>
          <w:sz w:val="20"/>
          <w:szCs w:val="22"/>
        </w:rPr>
      </w:pPr>
      <w:r w:rsidRPr="00411478">
        <w:rPr>
          <w:b/>
          <w:sz w:val="22"/>
          <w:szCs w:val="22"/>
        </w:rPr>
        <w:t>GEÇİCİ MADDE 9 –</w:t>
      </w:r>
      <w:r w:rsidRPr="00CB58E2">
        <w:rPr>
          <w:sz w:val="22"/>
          <w:szCs w:val="22"/>
        </w:rPr>
        <w:t xml:space="preserve"> (1) 12/11/2012 tarihli ve 6360 sayılı On Dört İlde Büyükşehir Belediyesi ve Yirmi Yedi İlçe Kurulması ile Bazı Kanun ve Kanun Hükmünde Kararnamelerde Değişiklik Yapılmasına Dair Kanun ile tüzel kişiliği kaldırılan il özel idarelerinin mülkiyetinde bulunan ve kaçak akaryakıtın tasfiyesi için kullanılan her türlü tesis, depo, araç ve gereç ile diğer tüm teknik teçhizat, tüzel kişiliğin kalktığı tarih itibarıyla hiçbir işleme gerek kalmaksızın bulunduğu yerdeki def</w:t>
      </w:r>
      <w:r>
        <w:rPr>
          <w:sz w:val="22"/>
          <w:szCs w:val="22"/>
        </w:rPr>
        <w:t>terdarlığa devredilmiş sayılır.</w:t>
      </w:r>
      <w:r w:rsidRPr="00411478">
        <w:rPr>
          <w:i/>
          <w:color w:val="FF0000"/>
          <w:sz w:val="20"/>
          <w:szCs w:val="22"/>
        </w:rPr>
        <w:t xml:space="preserve"> </w:t>
      </w:r>
      <w:r w:rsidRPr="0049125A">
        <w:rPr>
          <w:i/>
          <w:color w:val="FF0000"/>
          <w:sz w:val="20"/>
          <w:szCs w:val="22"/>
        </w:rPr>
        <w:t xml:space="preserve">(11.04.2013 tarihli, 28615 sayılı R.G. 6455 s.k. ile </w:t>
      </w:r>
      <w:r>
        <w:rPr>
          <w:i/>
          <w:color w:val="FF0000"/>
          <w:sz w:val="20"/>
          <w:szCs w:val="22"/>
        </w:rPr>
        <w:t>eklenmiştir</w:t>
      </w:r>
      <w:r w:rsidRPr="0049125A">
        <w:rPr>
          <w:i/>
          <w:color w:val="FF0000"/>
          <w:sz w:val="20"/>
          <w:szCs w:val="22"/>
        </w:rPr>
        <w:t>)</w:t>
      </w:r>
    </w:p>
    <w:p w:rsidR="00BB32C8" w:rsidRPr="00D21356" w:rsidRDefault="00BB32C8" w:rsidP="00BB32C8">
      <w:pPr>
        <w:spacing w:before="120"/>
        <w:jc w:val="both"/>
        <w:rPr>
          <w:i/>
          <w:sz w:val="20"/>
          <w:szCs w:val="20"/>
        </w:rPr>
      </w:pPr>
      <w:r w:rsidRPr="00D21356">
        <w:rPr>
          <w:i/>
          <w:sz w:val="20"/>
          <w:szCs w:val="20"/>
          <w:highlight w:val="lightGray"/>
        </w:rPr>
        <w:t xml:space="preserve">Mülkiyetin Kamuya Geçirilmesi Kararı Verilen Kara Taşıtlarının Sahiplerine İadesi Hk </w:t>
      </w:r>
      <w:hyperlink r:id="rId128" w:history="1">
        <w:r w:rsidRPr="00D21356">
          <w:rPr>
            <w:rStyle w:val="Kpr"/>
            <w:i/>
            <w:sz w:val="20"/>
            <w:szCs w:val="20"/>
            <w:highlight w:val="lightGray"/>
          </w:rPr>
          <w:t>Yönetmelik</w:t>
        </w:r>
      </w:hyperlink>
    </w:p>
    <w:p w:rsidR="00BB32C8" w:rsidRDefault="00BB32C8" w:rsidP="00BB32C8">
      <w:pPr>
        <w:spacing w:before="120"/>
        <w:jc w:val="both"/>
        <w:rPr>
          <w:b/>
          <w:sz w:val="22"/>
          <w:szCs w:val="22"/>
        </w:rPr>
      </w:pPr>
      <w:r>
        <w:rPr>
          <w:b/>
          <w:sz w:val="22"/>
          <w:szCs w:val="22"/>
        </w:rPr>
        <w:t>----------------------------------------------------------------------</w:t>
      </w:r>
    </w:p>
    <w:p w:rsidR="00BB32C8" w:rsidRPr="00B6114E" w:rsidRDefault="00BB32C8" w:rsidP="00BB32C8">
      <w:pPr>
        <w:spacing w:before="120"/>
        <w:ind w:firstLine="720"/>
        <w:jc w:val="both"/>
        <w:rPr>
          <w:sz w:val="22"/>
          <w:szCs w:val="22"/>
        </w:rPr>
      </w:pPr>
      <w:r w:rsidRPr="00C1726A">
        <w:rPr>
          <w:b/>
          <w:sz w:val="22"/>
          <w:szCs w:val="22"/>
        </w:rPr>
        <w:t>GEÇİCİ MADDE 10-</w:t>
      </w:r>
      <w:r>
        <w:rPr>
          <w:b/>
          <w:sz w:val="22"/>
          <w:szCs w:val="22"/>
        </w:rPr>
        <w:t xml:space="preserve"> </w:t>
      </w:r>
      <w:r w:rsidRPr="009E6E80">
        <w:rPr>
          <w:i/>
          <w:color w:val="FF0000"/>
          <w:sz w:val="20"/>
        </w:rPr>
        <w:t>(27.01.2017 tarih ve 29961 sayılı R.G. 6770 s.k.ile eklenmiştir)</w:t>
      </w:r>
      <w:r w:rsidRPr="009E6E80">
        <w:rPr>
          <w:sz w:val="18"/>
          <w:szCs w:val="22"/>
        </w:rPr>
        <w:t xml:space="preserve"> </w:t>
      </w:r>
      <w:r w:rsidRPr="00B6114E">
        <w:rPr>
          <w:sz w:val="22"/>
          <w:szCs w:val="22"/>
        </w:rPr>
        <w:t>(1) Bu Kanunun 3 üncü maddesinin ikinci fıkrası uyarınca gümrük vergilerinin kısmen eksik ödenmesi nedeniyle açılan kamu davalarında, bu maddenin yürürlüğe girdiği tarihten önce el konulan ve müsadere kararı verilmemiş kara taşıtları ile ilgili olarak;</w:t>
      </w:r>
    </w:p>
    <w:p w:rsidR="00BB32C8" w:rsidRPr="00B6114E" w:rsidRDefault="00BB32C8" w:rsidP="00BB32C8">
      <w:pPr>
        <w:spacing w:before="120"/>
        <w:ind w:firstLine="720"/>
        <w:jc w:val="both"/>
        <w:rPr>
          <w:sz w:val="22"/>
          <w:szCs w:val="22"/>
        </w:rPr>
      </w:pPr>
      <w:r>
        <w:rPr>
          <w:sz w:val="22"/>
          <w:szCs w:val="22"/>
        </w:rPr>
        <w:t xml:space="preserve">a) </w:t>
      </w:r>
      <w:r w:rsidRPr="00B6114E">
        <w:rPr>
          <w:sz w:val="22"/>
          <w:szCs w:val="22"/>
        </w:rPr>
        <w:t>Taşıtın tasfiyesinin tamamlanmamış olması,</w:t>
      </w:r>
    </w:p>
    <w:p w:rsidR="00BB32C8" w:rsidRPr="00B6114E" w:rsidRDefault="00BB32C8" w:rsidP="00BB32C8">
      <w:pPr>
        <w:spacing w:before="120"/>
        <w:ind w:firstLine="720"/>
        <w:jc w:val="both"/>
        <w:rPr>
          <w:sz w:val="22"/>
          <w:szCs w:val="22"/>
        </w:rPr>
      </w:pPr>
      <w:r>
        <w:rPr>
          <w:sz w:val="22"/>
          <w:szCs w:val="22"/>
        </w:rPr>
        <w:t xml:space="preserve">b) </w:t>
      </w:r>
      <w:r w:rsidRPr="00B6114E">
        <w:rPr>
          <w:sz w:val="22"/>
          <w:szCs w:val="22"/>
        </w:rPr>
        <w:t>Bu maddenin yürürlüğe girdiği ayı takip eden altıncı ayın sonuna kadar ilgili gümrük</w:t>
      </w:r>
      <w:r>
        <w:rPr>
          <w:sz w:val="22"/>
          <w:szCs w:val="22"/>
        </w:rPr>
        <w:t xml:space="preserve"> </w:t>
      </w:r>
      <w:r w:rsidRPr="00B6114E">
        <w:rPr>
          <w:sz w:val="22"/>
          <w:szCs w:val="22"/>
        </w:rPr>
        <w:t>idaresine başvurulması ve taşıtın ilk iktisabında ödenmesi gereken özel tüketim vergisinin</w:t>
      </w:r>
      <w:r>
        <w:rPr>
          <w:sz w:val="22"/>
          <w:szCs w:val="22"/>
        </w:rPr>
        <w:t xml:space="preserve"> </w:t>
      </w:r>
      <w:r w:rsidRPr="00B6114E">
        <w:rPr>
          <w:sz w:val="22"/>
          <w:szCs w:val="22"/>
        </w:rPr>
        <w:t>%25'ine tekabül eden tutarın başvuru tarihinden itibaren bir ay içinde ilgili tahsil dairesine</w:t>
      </w:r>
      <w:r>
        <w:rPr>
          <w:sz w:val="22"/>
          <w:szCs w:val="22"/>
        </w:rPr>
        <w:t xml:space="preserve"> </w:t>
      </w:r>
      <w:r w:rsidRPr="00B6114E">
        <w:rPr>
          <w:sz w:val="22"/>
          <w:szCs w:val="22"/>
        </w:rPr>
        <w:t>ödenmesi,</w:t>
      </w:r>
    </w:p>
    <w:p w:rsidR="00BB32C8" w:rsidRPr="00B6114E" w:rsidRDefault="00BB32C8" w:rsidP="00BB32C8">
      <w:pPr>
        <w:spacing w:before="120"/>
        <w:ind w:firstLine="720"/>
        <w:jc w:val="both"/>
        <w:rPr>
          <w:sz w:val="22"/>
          <w:szCs w:val="22"/>
        </w:rPr>
      </w:pPr>
      <w:r w:rsidRPr="00B6114E">
        <w:rPr>
          <w:sz w:val="22"/>
          <w:szCs w:val="22"/>
        </w:rPr>
        <w:t>şartlarının birlikte gerçekleşmesi halinde el koyma kararı kaldırılır ve el konulan aracın sahibine iade edilmesine karar verilir.</w:t>
      </w:r>
    </w:p>
    <w:p w:rsidR="00BB32C8" w:rsidRPr="00B6114E" w:rsidRDefault="00BB32C8" w:rsidP="00BB32C8">
      <w:pPr>
        <w:spacing w:before="120"/>
        <w:ind w:firstLine="720"/>
        <w:jc w:val="both"/>
        <w:rPr>
          <w:sz w:val="22"/>
          <w:szCs w:val="22"/>
        </w:rPr>
      </w:pPr>
      <w:r>
        <w:rPr>
          <w:sz w:val="22"/>
          <w:szCs w:val="22"/>
        </w:rPr>
        <w:t xml:space="preserve">(2) </w:t>
      </w:r>
      <w:r w:rsidRPr="00B6114E">
        <w:rPr>
          <w:sz w:val="22"/>
          <w:szCs w:val="22"/>
        </w:rPr>
        <w:t>Birinci fıkrada belirtilen kamu davalarında, eşyanın müsaderesi yerine eşyanın</w:t>
      </w:r>
      <w:r>
        <w:rPr>
          <w:sz w:val="22"/>
          <w:szCs w:val="22"/>
        </w:rPr>
        <w:t xml:space="preserve"> </w:t>
      </w:r>
      <w:r w:rsidRPr="00B6114E">
        <w:rPr>
          <w:sz w:val="22"/>
          <w:szCs w:val="22"/>
        </w:rPr>
        <w:t>gümrüklenmiş değerinin ödenmesine karar verilir.</w:t>
      </w:r>
    </w:p>
    <w:p w:rsidR="00BB32C8" w:rsidRDefault="00BB32C8" w:rsidP="00BB32C8">
      <w:pPr>
        <w:spacing w:before="120"/>
        <w:ind w:firstLine="720"/>
        <w:jc w:val="both"/>
        <w:rPr>
          <w:sz w:val="22"/>
          <w:szCs w:val="22"/>
        </w:rPr>
      </w:pPr>
      <w:r>
        <w:rPr>
          <w:sz w:val="22"/>
          <w:szCs w:val="22"/>
        </w:rPr>
        <w:t xml:space="preserve">(3) </w:t>
      </w:r>
      <w:r w:rsidRPr="00B6114E">
        <w:rPr>
          <w:sz w:val="22"/>
          <w:szCs w:val="22"/>
        </w:rPr>
        <w:t>Birinci fıkranın uygulanmasına ilişkin usul ve esasları tespit etmeye Adalet Bakanlığı</w:t>
      </w:r>
      <w:r>
        <w:rPr>
          <w:sz w:val="22"/>
          <w:szCs w:val="22"/>
        </w:rPr>
        <w:t xml:space="preserve"> </w:t>
      </w:r>
      <w:r w:rsidRPr="00B6114E">
        <w:rPr>
          <w:sz w:val="22"/>
          <w:szCs w:val="22"/>
        </w:rPr>
        <w:t>ve Gümrük ve Ticaret Bakanlığı ile Maliye Bakanlığı müştereken yetkilidir.</w:t>
      </w:r>
    </w:p>
    <w:p w:rsidR="00BB32C8" w:rsidRPr="00870EB0" w:rsidRDefault="00BB32C8" w:rsidP="00BB32C8">
      <w:pPr>
        <w:spacing w:before="120"/>
        <w:jc w:val="both"/>
        <w:rPr>
          <w:i/>
          <w:sz w:val="20"/>
          <w:szCs w:val="22"/>
        </w:rPr>
      </w:pPr>
      <w:r>
        <w:rPr>
          <w:i/>
          <w:sz w:val="20"/>
          <w:szCs w:val="22"/>
          <w:highlight w:val="lightGray"/>
        </w:rPr>
        <w:lastRenderedPageBreak/>
        <w:t>İlgili</w:t>
      </w:r>
      <w:r w:rsidRPr="00870EB0">
        <w:rPr>
          <w:i/>
          <w:sz w:val="20"/>
          <w:szCs w:val="22"/>
          <w:highlight w:val="lightGray"/>
        </w:rPr>
        <w:t xml:space="preserve"> </w:t>
      </w:r>
      <w:hyperlink r:id="rId129" w:history="1">
        <w:r w:rsidRPr="00870EB0">
          <w:rPr>
            <w:rStyle w:val="Kpr"/>
            <w:i/>
            <w:sz w:val="20"/>
            <w:szCs w:val="22"/>
            <w:highlight w:val="lightGray"/>
          </w:rPr>
          <w:t>Yönetmelik</w:t>
        </w:r>
      </w:hyperlink>
    </w:p>
    <w:p w:rsidR="00BB32C8" w:rsidRPr="00D21356" w:rsidRDefault="00BB32C8" w:rsidP="00BB32C8">
      <w:pPr>
        <w:spacing w:before="120"/>
        <w:jc w:val="both"/>
        <w:rPr>
          <w:i/>
          <w:sz w:val="20"/>
          <w:szCs w:val="20"/>
        </w:rPr>
      </w:pPr>
      <w:r w:rsidRPr="00627946">
        <w:rPr>
          <w:bCs/>
          <w:i/>
          <w:iCs/>
          <w:sz w:val="20"/>
          <w:highlight w:val="yellow"/>
        </w:rPr>
        <w:t>Tasarruflu Yazılar</w:t>
      </w:r>
      <w:r w:rsidRPr="00216FE7">
        <w:rPr>
          <w:b/>
          <w:sz w:val="20"/>
          <w:highlight w:val="yellow"/>
        </w:rPr>
        <w:tab/>
      </w:r>
      <w:hyperlink r:id="rId130" w:history="1">
        <w:r w:rsidRPr="003E0E2D">
          <w:rPr>
            <w:rStyle w:val="Kpr"/>
            <w:b/>
            <w:sz w:val="20"/>
            <w:highlight w:val="yellow"/>
          </w:rPr>
          <w:t>1</w:t>
        </w:r>
      </w:hyperlink>
      <w:r w:rsidRPr="003E0E2D">
        <w:rPr>
          <w:b/>
          <w:sz w:val="20"/>
          <w:highlight w:val="yellow"/>
        </w:rPr>
        <w:tab/>
      </w:r>
      <w:r w:rsidRPr="003E0E2D">
        <w:rPr>
          <w:b/>
          <w:sz w:val="20"/>
          <w:highlight w:val="yellow"/>
        </w:rPr>
        <w:fldChar w:fldCharType="begin"/>
      </w:r>
      <w:r w:rsidRPr="003E0E2D">
        <w:rPr>
          <w:b/>
          <w:sz w:val="20"/>
          <w:highlight w:val="yellow"/>
        </w:rPr>
        <w:instrText xml:space="preserve"> HYPERLINK "Dosyalar/Tasarruflu%20Yazılar/12.07.2017%2026471930%20Elkonulan%20taşıtların%20müsadere%20kararı%20halinde%20ÖTV%20ödenerek%20işlem%20yapılmayacağı,%20iktisabı%20gerçekleşen%20için%20malikin%20başvurması%20%20gerektiği.doc" </w:instrText>
      </w:r>
      <w:r w:rsidRPr="003E0E2D">
        <w:rPr>
          <w:b/>
          <w:sz w:val="20"/>
          <w:highlight w:val="yellow"/>
        </w:rPr>
      </w:r>
      <w:r w:rsidRPr="003E0E2D">
        <w:rPr>
          <w:b/>
          <w:sz w:val="20"/>
          <w:highlight w:val="yellow"/>
        </w:rPr>
        <w:fldChar w:fldCharType="separate"/>
      </w:r>
      <w:r w:rsidRPr="003E0E2D">
        <w:rPr>
          <w:rStyle w:val="Kpr"/>
          <w:b/>
          <w:sz w:val="20"/>
          <w:highlight w:val="yellow"/>
        </w:rPr>
        <w:t>2</w:t>
      </w:r>
      <w:r w:rsidRPr="003E0E2D">
        <w:rPr>
          <w:b/>
          <w:sz w:val="20"/>
          <w:highlight w:val="yellow"/>
        </w:rPr>
        <w:fldChar w:fldCharType="end"/>
      </w:r>
      <w:r w:rsidRPr="003E0E2D">
        <w:rPr>
          <w:b/>
          <w:sz w:val="20"/>
          <w:highlight w:val="yellow"/>
        </w:rPr>
        <w:tab/>
      </w:r>
      <w:r w:rsidRPr="003E0E2D">
        <w:rPr>
          <w:b/>
          <w:sz w:val="20"/>
          <w:highlight w:val="yellow"/>
        </w:rPr>
        <w:fldChar w:fldCharType="begin"/>
      </w:r>
      <w:r w:rsidRPr="003E0E2D">
        <w:rPr>
          <w:b/>
          <w:sz w:val="20"/>
          <w:highlight w:val="yellow"/>
        </w:rPr>
        <w:instrText>HYPERLINK "C:\\OsmanPC\\Gümrük Mevzuatı\\Dosyalar\\Tasarruflu Yazılar\\11.08.2017 27251684 El konulan taşıtların ÖTV ödemesi ile iadesinde bir aya kadar geç ödemeleri halinde de işlemlerin yürütülmesi.doc"</w:instrText>
      </w:r>
      <w:r w:rsidRPr="003E0E2D">
        <w:rPr>
          <w:b/>
          <w:sz w:val="20"/>
          <w:highlight w:val="yellow"/>
        </w:rPr>
      </w:r>
      <w:r w:rsidRPr="003E0E2D">
        <w:rPr>
          <w:b/>
          <w:sz w:val="20"/>
          <w:highlight w:val="yellow"/>
        </w:rPr>
        <w:fldChar w:fldCharType="separate"/>
      </w:r>
      <w:r w:rsidRPr="003E0E2D">
        <w:rPr>
          <w:rStyle w:val="Kpr"/>
          <w:b/>
          <w:sz w:val="20"/>
          <w:highlight w:val="yellow"/>
        </w:rPr>
        <w:t>3</w:t>
      </w:r>
      <w:r w:rsidRPr="003E0E2D">
        <w:rPr>
          <w:b/>
          <w:sz w:val="20"/>
          <w:highlight w:val="yellow"/>
        </w:rPr>
        <w:fldChar w:fldCharType="end"/>
      </w:r>
      <w:r w:rsidRPr="003E0E2D">
        <w:rPr>
          <w:b/>
          <w:sz w:val="20"/>
          <w:highlight w:val="yellow"/>
        </w:rPr>
        <w:tab/>
      </w:r>
      <w:r w:rsidRPr="003E0E2D">
        <w:rPr>
          <w:b/>
          <w:sz w:val="20"/>
          <w:szCs w:val="22"/>
          <w:highlight w:val="yellow"/>
        </w:rPr>
        <w:fldChar w:fldCharType="begin"/>
      </w:r>
      <w:r w:rsidRPr="003E0E2D">
        <w:rPr>
          <w:b/>
          <w:sz w:val="20"/>
          <w:szCs w:val="22"/>
          <w:highlight w:val="yellow"/>
        </w:rPr>
        <w:instrText>HYPERLINK "C:\\OsmanPC\\Gümrük Mevzuatı\\Dosyalar\\Tasarruflu Yazılar\\25.08.2017 27606654 Kaçak yakalanan Araçların ÖTV ödenerek İadesi, Süre Uzatımı,Yanlış Dilekçelerde ek sürelerde işlem yapabilme.doc"</w:instrText>
      </w:r>
      <w:r w:rsidRPr="003E0E2D">
        <w:rPr>
          <w:b/>
          <w:sz w:val="20"/>
          <w:szCs w:val="22"/>
          <w:highlight w:val="yellow"/>
        </w:rPr>
      </w:r>
      <w:r w:rsidRPr="003E0E2D">
        <w:rPr>
          <w:b/>
          <w:sz w:val="20"/>
          <w:szCs w:val="22"/>
          <w:highlight w:val="yellow"/>
        </w:rPr>
        <w:fldChar w:fldCharType="separate"/>
      </w:r>
      <w:r w:rsidRPr="003E0E2D">
        <w:rPr>
          <w:rStyle w:val="Kpr"/>
          <w:b/>
          <w:sz w:val="20"/>
          <w:szCs w:val="22"/>
          <w:highlight w:val="yellow"/>
        </w:rPr>
        <w:t>4</w:t>
      </w:r>
      <w:r w:rsidRPr="003E0E2D">
        <w:rPr>
          <w:b/>
          <w:sz w:val="20"/>
          <w:szCs w:val="22"/>
          <w:highlight w:val="yellow"/>
        </w:rPr>
        <w:fldChar w:fldCharType="end"/>
      </w:r>
    </w:p>
    <w:p w:rsidR="00BB32C8" w:rsidRDefault="00BB32C8" w:rsidP="00BB32C8">
      <w:pPr>
        <w:spacing w:before="120"/>
        <w:jc w:val="both"/>
        <w:rPr>
          <w:b/>
          <w:sz w:val="22"/>
          <w:szCs w:val="22"/>
        </w:rPr>
      </w:pPr>
      <w:r>
        <w:rPr>
          <w:b/>
          <w:sz w:val="22"/>
          <w:szCs w:val="22"/>
        </w:rPr>
        <w:t>----------------------------------------------------------------------</w:t>
      </w:r>
    </w:p>
    <w:p w:rsidR="00BB32C8" w:rsidRDefault="00BB32C8" w:rsidP="00BB32C8">
      <w:pPr>
        <w:pStyle w:val="Metin0"/>
        <w:tabs>
          <w:tab w:val="clear" w:pos="566"/>
        </w:tabs>
        <w:spacing w:before="120"/>
        <w:ind w:firstLine="709"/>
        <w:rPr>
          <w:sz w:val="22"/>
          <w:szCs w:val="22"/>
        </w:rPr>
      </w:pPr>
      <w:bookmarkStart w:id="31" w:name="MaddeGeçiciMaddeler11"/>
      <w:bookmarkEnd w:id="31"/>
      <w:r w:rsidRPr="0052243A">
        <w:rPr>
          <w:b/>
          <w:sz w:val="22"/>
          <w:szCs w:val="22"/>
        </w:rPr>
        <w:t>GEÇİCİ MADDE 11</w:t>
      </w:r>
      <w:r w:rsidRPr="008011D3">
        <w:rPr>
          <w:sz w:val="22"/>
          <w:szCs w:val="22"/>
        </w:rPr>
        <w:t xml:space="preserve"> –</w:t>
      </w:r>
      <w:r w:rsidRPr="0052243A">
        <w:rPr>
          <w:i/>
          <w:color w:val="FF0000"/>
          <w:sz w:val="20"/>
          <w:szCs w:val="20"/>
        </w:rPr>
        <w:t xml:space="preserve">(19.07.2019 tarihli ve 30836 sayılı Mükerrer R.G. 7186 s.k. ile </w:t>
      </w:r>
      <w:r>
        <w:rPr>
          <w:i/>
          <w:color w:val="FF0000"/>
          <w:sz w:val="20"/>
          <w:szCs w:val="20"/>
        </w:rPr>
        <w:t>eklenmiştir</w:t>
      </w:r>
      <w:r w:rsidRPr="0052243A">
        <w:rPr>
          <w:i/>
          <w:color w:val="FF0000"/>
          <w:sz w:val="20"/>
          <w:szCs w:val="20"/>
        </w:rPr>
        <w:t>)</w:t>
      </w:r>
      <w:r w:rsidRPr="008011D3">
        <w:rPr>
          <w:sz w:val="22"/>
          <w:szCs w:val="22"/>
        </w:rPr>
        <w:t xml:space="preserve"> </w:t>
      </w:r>
    </w:p>
    <w:p w:rsidR="00BB32C8" w:rsidRPr="008011D3" w:rsidRDefault="00BB32C8" w:rsidP="00BB32C8">
      <w:pPr>
        <w:pStyle w:val="Metin0"/>
        <w:tabs>
          <w:tab w:val="clear" w:pos="566"/>
        </w:tabs>
        <w:spacing w:before="120"/>
        <w:ind w:firstLine="709"/>
        <w:rPr>
          <w:sz w:val="22"/>
          <w:szCs w:val="22"/>
        </w:rPr>
      </w:pPr>
      <w:r w:rsidRPr="008011D3">
        <w:rPr>
          <w:sz w:val="22"/>
          <w:szCs w:val="22"/>
        </w:rPr>
        <w:t xml:space="preserve">(1) Bu Kanunun </w:t>
      </w:r>
      <w:hyperlink w:anchor="Madda03" w:history="1">
        <w:r w:rsidRPr="00695496">
          <w:rPr>
            <w:rStyle w:val="Kpr"/>
            <w:sz w:val="22"/>
            <w:szCs w:val="22"/>
          </w:rPr>
          <w:t>3 üncü</w:t>
        </w:r>
      </w:hyperlink>
      <w:r w:rsidRPr="008011D3">
        <w:rPr>
          <w:sz w:val="22"/>
          <w:szCs w:val="22"/>
        </w:rPr>
        <w:t xml:space="preserve"> maddesinin ikinci fıkrası uyarınca gümrük vergilerinin kısmen eksik ödenmesi nedeniyle başlatılan bir soruşturma veya kovuşturma kapsamında bulunan ve müsadere kararı verilmemiş kara taşıtları ile ilgili olarak;</w:t>
      </w:r>
    </w:p>
    <w:p w:rsidR="00BB32C8" w:rsidRPr="008011D3" w:rsidRDefault="00BB32C8" w:rsidP="00BB32C8">
      <w:pPr>
        <w:pStyle w:val="Metin0"/>
        <w:tabs>
          <w:tab w:val="clear" w:pos="566"/>
        </w:tabs>
        <w:spacing w:before="120"/>
        <w:ind w:firstLine="709"/>
        <w:rPr>
          <w:sz w:val="22"/>
          <w:szCs w:val="22"/>
        </w:rPr>
      </w:pPr>
      <w:r w:rsidRPr="008011D3">
        <w:rPr>
          <w:sz w:val="22"/>
          <w:szCs w:val="22"/>
        </w:rPr>
        <w:t>a) Taşıtın tasfiyesinin tamamlanmamış olması,</w:t>
      </w:r>
    </w:p>
    <w:p w:rsidR="00BB32C8" w:rsidRPr="008011D3" w:rsidRDefault="00BB32C8" w:rsidP="00BB32C8">
      <w:pPr>
        <w:pStyle w:val="Metin0"/>
        <w:tabs>
          <w:tab w:val="clear" w:pos="566"/>
        </w:tabs>
        <w:spacing w:before="120"/>
        <w:ind w:firstLine="709"/>
        <w:rPr>
          <w:sz w:val="22"/>
          <w:szCs w:val="22"/>
        </w:rPr>
      </w:pPr>
      <w:r w:rsidRPr="008011D3">
        <w:rPr>
          <w:sz w:val="22"/>
          <w:szCs w:val="22"/>
        </w:rPr>
        <w:t xml:space="preserve">b) 31/12/2019 tarihine kadar ilgili gümrük idaresine başvurulması ve taşıtın ilk iktisabında ödenmesi gereken özel tüketim </w:t>
      </w:r>
      <w:hyperlink r:id="rId131" w:history="1">
        <w:r w:rsidRPr="00695496">
          <w:rPr>
            <w:rStyle w:val="Kpr"/>
            <w:sz w:val="22"/>
            <w:szCs w:val="22"/>
          </w:rPr>
          <w:t>vergisi</w:t>
        </w:r>
      </w:hyperlink>
      <w:r w:rsidRPr="008011D3">
        <w:rPr>
          <w:sz w:val="22"/>
          <w:szCs w:val="22"/>
        </w:rPr>
        <w:t>nin %25’ine tekabül eden tutarın, başvuru sahibine tebliğ edildiği tarihten itibaren bir ay içinde ilgili tahsil dairesine ödenmesi,</w:t>
      </w:r>
    </w:p>
    <w:p w:rsidR="00BB32C8" w:rsidRPr="008011D3" w:rsidRDefault="00BB32C8" w:rsidP="00BB32C8">
      <w:pPr>
        <w:pStyle w:val="Metin0"/>
        <w:tabs>
          <w:tab w:val="clear" w:pos="566"/>
        </w:tabs>
        <w:spacing w:before="120"/>
        <w:ind w:firstLine="709"/>
        <w:rPr>
          <w:sz w:val="22"/>
          <w:szCs w:val="22"/>
        </w:rPr>
      </w:pPr>
      <w:r w:rsidRPr="008011D3">
        <w:rPr>
          <w:sz w:val="22"/>
          <w:szCs w:val="22"/>
        </w:rPr>
        <w:t>şartlarının birlikte gerçekleşmesi hâlinde, araç hakkında el koyma ve müsadere kararı verilmez, mevcut el koyma kararı kaldırılır ve el konulan aracın sahibine iade edilmesine karar verilir. İadesi talep edilen ulaşım araçlarının muhafazasına ilişkin masraflar araç sahibince ödenir. Cumhurbaşkanı bu fıkrada yer alan başvuru süresini altı aya kadar uzatmaya yetkilidir.</w:t>
      </w:r>
    </w:p>
    <w:p w:rsidR="00BB32C8" w:rsidRPr="008011D3" w:rsidRDefault="00BB32C8" w:rsidP="00BB32C8">
      <w:pPr>
        <w:pStyle w:val="Metin0"/>
        <w:tabs>
          <w:tab w:val="clear" w:pos="566"/>
        </w:tabs>
        <w:spacing w:before="120"/>
        <w:ind w:firstLine="709"/>
        <w:rPr>
          <w:sz w:val="22"/>
          <w:szCs w:val="22"/>
        </w:rPr>
      </w:pPr>
      <w:r w:rsidRPr="008011D3">
        <w:rPr>
          <w:sz w:val="22"/>
          <w:szCs w:val="22"/>
        </w:rPr>
        <w:t xml:space="preserve">(2) </w:t>
      </w:r>
      <w:hyperlink r:id="rId132" w:history="1">
        <w:r w:rsidRPr="00695496">
          <w:rPr>
            <w:rStyle w:val="Kpr"/>
            <w:sz w:val="22"/>
            <w:szCs w:val="22"/>
          </w:rPr>
          <w:t>4458</w:t>
        </w:r>
      </w:hyperlink>
      <w:r w:rsidRPr="008011D3">
        <w:rPr>
          <w:sz w:val="22"/>
          <w:szCs w:val="22"/>
        </w:rPr>
        <w:t xml:space="preserve"> sayılı Kanunun geçici </w:t>
      </w:r>
      <w:hyperlink r:id="rId133" w:anchor="Madde10ve11ve12ve13Diğerhükümler" w:history="1">
        <w:r w:rsidRPr="00695496">
          <w:rPr>
            <w:rStyle w:val="Kpr"/>
            <w:sz w:val="22"/>
            <w:szCs w:val="22"/>
          </w:rPr>
          <w:t>10 uncu</w:t>
        </w:r>
      </w:hyperlink>
      <w:r w:rsidRPr="008011D3">
        <w:rPr>
          <w:sz w:val="22"/>
          <w:szCs w:val="22"/>
        </w:rPr>
        <w:t xml:space="preserve"> maddesi kapsamında iade edilen araçlar hakkında el koyma veya müsadere kararı verilmez.</w:t>
      </w:r>
    </w:p>
    <w:p w:rsidR="00BB32C8" w:rsidRPr="008011D3" w:rsidRDefault="00BB32C8" w:rsidP="00BB32C8">
      <w:pPr>
        <w:pStyle w:val="Metin0"/>
        <w:tabs>
          <w:tab w:val="clear" w:pos="566"/>
        </w:tabs>
        <w:spacing w:before="120"/>
        <w:ind w:firstLine="709"/>
        <w:rPr>
          <w:sz w:val="22"/>
          <w:szCs w:val="22"/>
        </w:rPr>
      </w:pPr>
      <w:r w:rsidRPr="008011D3">
        <w:rPr>
          <w:sz w:val="22"/>
          <w:szCs w:val="22"/>
        </w:rPr>
        <w:t>(3) Birinci ve ikinci fıkrada belirtilen durumlarda, eşyanın müsaderesi yerine eşyanın gümrüklenmiş değerinin ödenmesine karar verilir.</w:t>
      </w:r>
    </w:p>
    <w:p w:rsidR="00BB32C8" w:rsidRPr="00695496" w:rsidRDefault="00BB32C8" w:rsidP="00BB32C8">
      <w:pPr>
        <w:pStyle w:val="Metin0"/>
        <w:tabs>
          <w:tab w:val="clear" w:pos="566"/>
        </w:tabs>
        <w:spacing w:before="120"/>
        <w:ind w:firstLine="709"/>
        <w:rPr>
          <w:sz w:val="22"/>
          <w:szCs w:val="22"/>
        </w:rPr>
      </w:pPr>
      <w:r w:rsidRPr="008011D3">
        <w:rPr>
          <w:sz w:val="22"/>
          <w:szCs w:val="22"/>
        </w:rPr>
        <w:t>(4) Birinci fıkranın uygulanmasına ilişkin usul ve esasları tespit etmeye Adalet Bakanlığı ve Ticaret Bakanlığı ile Hazine ve Maliye Ba</w:t>
      </w:r>
      <w:r>
        <w:rPr>
          <w:sz w:val="22"/>
          <w:szCs w:val="22"/>
        </w:rPr>
        <w:t>kanlığı müştereken yetkilidir.</w:t>
      </w:r>
    </w:p>
    <w:p w:rsidR="00BB32C8" w:rsidRPr="00870EB0" w:rsidRDefault="00BB32C8" w:rsidP="00BB32C8">
      <w:pPr>
        <w:spacing w:before="120"/>
        <w:jc w:val="both"/>
        <w:rPr>
          <w:i/>
          <w:sz w:val="20"/>
          <w:szCs w:val="22"/>
        </w:rPr>
      </w:pPr>
      <w:r>
        <w:rPr>
          <w:i/>
          <w:sz w:val="20"/>
          <w:szCs w:val="22"/>
          <w:highlight w:val="lightGray"/>
        </w:rPr>
        <w:t>İlgili</w:t>
      </w:r>
      <w:r w:rsidRPr="00870EB0">
        <w:rPr>
          <w:i/>
          <w:sz w:val="20"/>
          <w:szCs w:val="22"/>
          <w:highlight w:val="lightGray"/>
        </w:rPr>
        <w:t xml:space="preserve"> </w:t>
      </w:r>
      <w:hyperlink r:id="rId134" w:history="1">
        <w:r w:rsidRPr="00515ACC">
          <w:rPr>
            <w:rStyle w:val="Kpr"/>
            <w:i/>
            <w:sz w:val="20"/>
            <w:szCs w:val="22"/>
            <w:highlight w:val="lightGray"/>
          </w:rPr>
          <w:t>Yönet</w:t>
        </w:r>
        <w:r w:rsidRPr="00515ACC">
          <w:rPr>
            <w:rStyle w:val="Kpr"/>
            <w:i/>
            <w:sz w:val="20"/>
            <w:szCs w:val="22"/>
            <w:highlight w:val="lightGray"/>
          </w:rPr>
          <w:t>m</w:t>
        </w:r>
        <w:r w:rsidRPr="00515ACC">
          <w:rPr>
            <w:rStyle w:val="Kpr"/>
            <w:i/>
            <w:sz w:val="20"/>
            <w:szCs w:val="22"/>
            <w:highlight w:val="lightGray"/>
          </w:rPr>
          <w:t>elik</w:t>
        </w:r>
      </w:hyperlink>
    </w:p>
    <w:p w:rsidR="00BB32C8" w:rsidRDefault="00BB32C8" w:rsidP="00BB32C8">
      <w:pPr>
        <w:spacing w:before="120"/>
        <w:jc w:val="both"/>
        <w:rPr>
          <w:b/>
          <w:sz w:val="22"/>
          <w:szCs w:val="22"/>
        </w:rPr>
      </w:pPr>
      <w:r>
        <w:rPr>
          <w:b/>
          <w:sz w:val="22"/>
          <w:szCs w:val="22"/>
        </w:rPr>
        <w:t>----------------------------------------------------------------------</w:t>
      </w:r>
    </w:p>
    <w:p w:rsidR="00BB32C8" w:rsidRPr="007206A1" w:rsidRDefault="00BB32C8" w:rsidP="00BB32C8">
      <w:pPr>
        <w:spacing w:before="120"/>
        <w:ind w:firstLine="709"/>
        <w:jc w:val="both"/>
        <w:rPr>
          <w:b/>
          <w:sz w:val="22"/>
          <w:szCs w:val="22"/>
        </w:rPr>
      </w:pPr>
      <w:r w:rsidRPr="007206A1">
        <w:rPr>
          <w:b/>
          <w:sz w:val="22"/>
          <w:szCs w:val="22"/>
        </w:rPr>
        <w:t>Yürürlük</w:t>
      </w:r>
    </w:p>
    <w:p w:rsidR="00BB32C8" w:rsidRPr="007206A1" w:rsidRDefault="00BB32C8" w:rsidP="00BB32C8">
      <w:pPr>
        <w:spacing w:before="120"/>
        <w:ind w:firstLine="709"/>
        <w:jc w:val="both"/>
        <w:rPr>
          <w:sz w:val="22"/>
          <w:szCs w:val="22"/>
        </w:rPr>
      </w:pPr>
      <w:r w:rsidRPr="007206A1">
        <w:rPr>
          <w:b/>
          <w:sz w:val="22"/>
          <w:szCs w:val="22"/>
        </w:rPr>
        <w:t xml:space="preserve">MADDE 26 – </w:t>
      </w:r>
      <w:r w:rsidRPr="007206A1">
        <w:rPr>
          <w:sz w:val="22"/>
          <w:szCs w:val="22"/>
        </w:rPr>
        <w:t>(1) Bu Kanun yayımı tarihinde yürürlüğe girer.</w:t>
      </w:r>
    </w:p>
    <w:p w:rsidR="00BB32C8" w:rsidRPr="007206A1" w:rsidRDefault="00BB32C8" w:rsidP="00BB32C8">
      <w:pPr>
        <w:spacing w:before="120"/>
        <w:ind w:firstLine="709"/>
        <w:jc w:val="both"/>
        <w:rPr>
          <w:b/>
          <w:sz w:val="22"/>
          <w:szCs w:val="22"/>
        </w:rPr>
      </w:pPr>
      <w:r w:rsidRPr="007206A1">
        <w:rPr>
          <w:b/>
          <w:sz w:val="22"/>
          <w:szCs w:val="22"/>
        </w:rPr>
        <w:t>Yürütme</w:t>
      </w:r>
    </w:p>
    <w:p w:rsidR="00BB32C8" w:rsidRPr="007206A1" w:rsidRDefault="00BB32C8" w:rsidP="00BB32C8">
      <w:pPr>
        <w:spacing w:before="120"/>
        <w:ind w:firstLine="709"/>
        <w:jc w:val="both"/>
        <w:rPr>
          <w:sz w:val="22"/>
          <w:szCs w:val="22"/>
        </w:rPr>
      </w:pPr>
      <w:r w:rsidRPr="007206A1">
        <w:rPr>
          <w:b/>
          <w:sz w:val="22"/>
          <w:szCs w:val="22"/>
        </w:rPr>
        <w:t xml:space="preserve">MADDE 27 – </w:t>
      </w:r>
      <w:r w:rsidRPr="007206A1">
        <w:rPr>
          <w:sz w:val="22"/>
          <w:szCs w:val="22"/>
        </w:rPr>
        <w:t xml:space="preserve">(1) Bu Kanun hükümlerini Bakanlar </w:t>
      </w:r>
      <w:hyperlink r:id="rId135" w:history="1">
        <w:r w:rsidRPr="00C33548">
          <w:rPr>
            <w:rStyle w:val="Kpr"/>
            <w:sz w:val="22"/>
            <w:szCs w:val="22"/>
          </w:rPr>
          <w:t>Kurulu</w:t>
        </w:r>
      </w:hyperlink>
      <w:r>
        <w:rPr>
          <w:rStyle w:val="DipnotBavurusu"/>
          <w:i/>
          <w:noProof/>
          <w:sz w:val="20"/>
          <w:highlight w:val="yellow"/>
        </w:rPr>
        <w:footnoteReference w:id="48"/>
      </w:r>
      <w:r w:rsidRPr="007206A1">
        <w:rPr>
          <w:sz w:val="22"/>
          <w:szCs w:val="22"/>
        </w:rPr>
        <w:t xml:space="preserve"> yürütür.</w:t>
      </w:r>
    </w:p>
    <w:p w:rsidR="00BB32C8" w:rsidRPr="007206A1" w:rsidRDefault="00BB32C8" w:rsidP="00BB32C8">
      <w:pPr>
        <w:spacing w:before="120"/>
        <w:ind w:left="108" w:firstLine="709"/>
        <w:jc w:val="right"/>
        <w:rPr>
          <w:sz w:val="22"/>
          <w:szCs w:val="22"/>
        </w:rPr>
      </w:pPr>
      <w:r w:rsidRPr="007206A1">
        <w:rPr>
          <w:sz w:val="22"/>
          <w:szCs w:val="22"/>
        </w:rPr>
        <w:t>30/3/2007</w:t>
      </w:r>
    </w:p>
    <w:p w:rsidR="00BB32C8" w:rsidRPr="007206A1" w:rsidRDefault="00BB32C8" w:rsidP="00BB32C8">
      <w:pPr>
        <w:spacing w:before="120"/>
        <w:ind w:firstLine="709"/>
        <w:rPr>
          <w:sz w:val="22"/>
          <w:szCs w:val="22"/>
        </w:rPr>
      </w:pPr>
    </w:p>
    <w:p w:rsidR="00BB32C8" w:rsidRPr="007206A1" w:rsidRDefault="00BB32C8" w:rsidP="00BB32C8">
      <w:pPr>
        <w:spacing w:before="120"/>
        <w:ind w:firstLine="709"/>
        <w:rPr>
          <w:sz w:val="22"/>
          <w:szCs w:val="22"/>
        </w:rPr>
      </w:pPr>
    </w:p>
    <w:p w:rsidR="00BB32C8" w:rsidRPr="005A322F" w:rsidRDefault="00BB32C8" w:rsidP="00BB32C8">
      <w:pPr>
        <w:pageBreakBefore/>
        <w:tabs>
          <w:tab w:val="center" w:pos="1740"/>
          <w:tab w:val="center" w:pos="5896"/>
        </w:tabs>
        <w:spacing w:before="120"/>
        <w:ind w:firstLine="709"/>
        <w:jc w:val="center"/>
        <w:rPr>
          <w:rFonts w:ascii="TR Times New Roman" w:hAnsi="TR Times New Roman"/>
          <w:b/>
          <w:i/>
          <w:sz w:val="22"/>
          <w:szCs w:val="22"/>
        </w:rPr>
      </w:pPr>
      <w:bookmarkStart w:id="32" w:name="zGenelGerekçe"/>
      <w:bookmarkEnd w:id="32"/>
      <w:r w:rsidRPr="005A322F">
        <w:rPr>
          <w:rFonts w:ascii="TR Times New Roman" w:hAnsi="TR Times New Roman"/>
          <w:b/>
          <w:i/>
          <w:sz w:val="22"/>
          <w:szCs w:val="22"/>
        </w:rPr>
        <w:lastRenderedPageBreak/>
        <w:t>TÜRKİYE BÜYÜK MİLLET MECLİSİ BAŞKANLIĞINA</w:t>
      </w:r>
    </w:p>
    <w:p w:rsidR="00BB32C8" w:rsidRPr="005A322F" w:rsidRDefault="00BB32C8" w:rsidP="00BB32C8">
      <w:pPr>
        <w:tabs>
          <w:tab w:val="center" w:pos="1740"/>
          <w:tab w:val="center" w:pos="5896"/>
        </w:tabs>
        <w:spacing w:before="120"/>
        <w:ind w:firstLine="709"/>
        <w:jc w:val="both"/>
        <w:rPr>
          <w:rFonts w:ascii="TR Times New Roman" w:hAnsi="TR Times New Roman"/>
          <w:i/>
          <w:sz w:val="22"/>
          <w:szCs w:val="22"/>
        </w:rPr>
      </w:pPr>
      <w:r w:rsidRPr="005A322F">
        <w:rPr>
          <w:rFonts w:ascii="TR Times New Roman" w:hAnsi="TR Times New Roman"/>
          <w:i/>
          <w:sz w:val="22"/>
          <w:szCs w:val="22"/>
        </w:rPr>
        <w:t>Başkanlığınıza arzı Bakanlar Kurulunca 3/7/2006 tarihinde kararlaştırılan “Kaçakçılıkla Mücadele Kanunu Tasarısı” ile gerekçesi ilişikte gönderilmiştir.</w:t>
      </w:r>
    </w:p>
    <w:p w:rsidR="00BB32C8" w:rsidRPr="005A322F" w:rsidRDefault="00BB32C8" w:rsidP="00BB32C8">
      <w:pPr>
        <w:tabs>
          <w:tab w:val="center" w:pos="1740"/>
          <w:tab w:val="center" w:pos="5896"/>
        </w:tabs>
        <w:spacing w:before="120"/>
        <w:ind w:firstLine="709"/>
        <w:jc w:val="both"/>
        <w:rPr>
          <w:rFonts w:ascii="TR Times New Roman" w:hAnsi="TR Times New Roman"/>
          <w:i/>
          <w:sz w:val="22"/>
          <w:szCs w:val="22"/>
        </w:rPr>
      </w:pPr>
      <w:r w:rsidRPr="005A322F">
        <w:rPr>
          <w:rFonts w:ascii="TR Times New Roman" w:hAnsi="TR Times New Roman"/>
          <w:i/>
          <w:sz w:val="22"/>
          <w:szCs w:val="22"/>
        </w:rPr>
        <w:t>Gereğini arz ederim.</w:t>
      </w:r>
    </w:p>
    <w:p w:rsidR="00BB32C8" w:rsidRPr="007206A1" w:rsidRDefault="00BB32C8" w:rsidP="00BB32C8">
      <w:pPr>
        <w:tabs>
          <w:tab w:val="center" w:pos="1740"/>
          <w:tab w:val="center" w:pos="5896"/>
        </w:tabs>
        <w:spacing w:before="120"/>
        <w:ind w:firstLine="709"/>
        <w:jc w:val="right"/>
        <w:rPr>
          <w:rFonts w:ascii="TR Times New Roman" w:hAnsi="TR Times New Roman"/>
          <w:b/>
          <w:i/>
          <w:sz w:val="20"/>
          <w:szCs w:val="20"/>
        </w:rPr>
      </w:pPr>
      <w:r w:rsidRPr="007206A1">
        <w:rPr>
          <w:rFonts w:ascii="TR Times New Roman" w:hAnsi="TR Times New Roman"/>
          <w:b/>
          <w:i/>
          <w:sz w:val="20"/>
          <w:szCs w:val="20"/>
        </w:rPr>
        <w:t>Başbakan</w:t>
      </w:r>
    </w:p>
    <w:p w:rsidR="00BB32C8" w:rsidRPr="007206A1" w:rsidRDefault="00BB32C8" w:rsidP="00BB32C8">
      <w:pPr>
        <w:tabs>
          <w:tab w:val="center" w:pos="1740"/>
          <w:tab w:val="center" w:pos="5896"/>
        </w:tabs>
        <w:spacing w:before="120"/>
        <w:ind w:firstLine="709"/>
        <w:jc w:val="both"/>
        <w:rPr>
          <w:rFonts w:ascii="TR Times New Roman" w:hAnsi="TR Times New Roman"/>
          <w:b/>
          <w:i/>
          <w:sz w:val="20"/>
          <w:szCs w:val="20"/>
        </w:rPr>
      </w:pPr>
    </w:p>
    <w:p w:rsidR="00BB32C8" w:rsidRPr="005A322F" w:rsidRDefault="00BB32C8" w:rsidP="00BB32C8">
      <w:pPr>
        <w:tabs>
          <w:tab w:val="center" w:pos="1740"/>
          <w:tab w:val="center" w:pos="5896"/>
        </w:tabs>
        <w:spacing w:before="120"/>
        <w:ind w:firstLine="709"/>
        <w:jc w:val="center"/>
        <w:rPr>
          <w:rFonts w:ascii="TR Times New Roman" w:hAnsi="TR Times New Roman"/>
          <w:b/>
          <w:i/>
          <w:sz w:val="22"/>
          <w:szCs w:val="22"/>
        </w:rPr>
      </w:pPr>
      <w:r w:rsidRPr="005A322F">
        <w:rPr>
          <w:rFonts w:ascii="TR Times New Roman" w:hAnsi="TR Times New Roman"/>
          <w:b/>
          <w:i/>
          <w:sz w:val="22"/>
          <w:szCs w:val="22"/>
        </w:rPr>
        <w:t>GENEL GEREKÇE</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7206A1">
        <w:rPr>
          <w:rFonts w:ascii="TR Times New Roman" w:hAnsi="TR Times New Roman"/>
          <w:i/>
          <w:sz w:val="20"/>
          <w:szCs w:val="20"/>
        </w:rPr>
        <w:t>1918 sayılı Kaçakçılığın Men ve Takibine Dair Kanun, 4926 sayılı Kaçakçılıkla Mücadele Kanunu ile yürürlükten kaldırılmıştır. 4926 sayılı Kanunun yürürlüğe girdiği 19/7/2003 tarihinden sonra, 5237 sayılı Türk Ceza Kanunu 1/6/2005 tarihinde yürürlüğe girmiştir. 5237 sayılı Türk Ceza Kanununun 5 inci maddesinde bu Kanunun genel hükümlerinin özel ceza kanunları ve ceza içeren kanunlardaki suçlar hakkında da uygulanacağı düzenlenmiştir.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7206A1">
        <w:rPr>
          <w:rFonts w:ascii="TR Times New Roman" w:hAnsi="TR Times New Roman"/>
          <w:i/>
          <w:sz w:val="20"/>
          <w:szCs w:val="20"/>
        </w:rPr>
        <w:t>5252 sayılı Türk Ceza Kanununun Yürürlük ve Uygulama Şekli Hakkında Kanunun 5349 sayılı Kanunla değişik geçici 1 inci maddesinde; “Diğer kanunların, 5237 sayılı Türk Ceza Kanununun Birinci Kitabında yer alan düzenlemelere aykırı hükümleri, ilgili kanunlarda gerekli değişiklikler yapılıncaya ve en geç 31 Aralık 2006 tarihine kadar uygulanır.” hükmü yer almaktadır.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7206A1">
        <w:rPr>
          <w:rFonts w:ascii="TR Times New Roman" w:hAnsi="TR Times New Roman"/>
          <w:i/>
          <w:sz w:val="20"/>
          <w:szCs w:val="20"/>
        </w:rPr>
        <w:t>5237 sayılı Türk Ceza Kanunundan sonra, 5271 sayılı Ceza Muhakemesi Kanunu ile 5326 sayılı Kabahatler Kanunu 1/6/2005 tarihinde yürürlüğe girmiştir.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7206A1">
        <w:rPr>
          <w:rFonts w:ascii="TR Times New Roman" w:hAnsi="TR Times New Roman"/>
          <w:i/>
          <w:sz w:val="20"/>
          <w:szCs w:val="20"/>
        </w:rPr>
        <w:t>5326 sayılı Kabahatler Kanununun 3 üncü maddesinde de, bu Kanunun genel hükümlerinin diğer kanunlardaki kabahatler hakkında da uygulanacağı hükme bağlanmıştır.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7206A1">
        <w:rPr>
          <w:rFonts w:ascii="TR Times New Roman" w:hAnsi="TR Times New Roman"/>
          <w:i/>
          <w:sz w:val="20"/>
          <w:szCs w:val="20"/>
        </w:rPr>
        <w:t>5237 sayılı Türk Ceza Kanununun 5 inci maddesi ile 5326 sayılı Kabahatler Kanununun 3 üncü maddesi gereğince 4926 sayılı Kanunun suç ve kabahatlere ilişkin genel düzenlemelerinin 5237 sayılı Türk Ceza Kanunu ve 5326 sayılı Kabahatler Kanununa uyumlu hale getirilmesi gerekmektedir. Bu uyum çalışmaları sırasında 4926 sayılı Kanunun uygulamada tereddüt yaratan hükümleri de gözden geçirilmiş ve madde metinleri sadeleştirilmiş ve 5237 ve 5326 sayılı kanunlarda düzenlenmiş bulunan genel hükümler 4926 sayılı Kanun metninden çıkarılmıştır. Öngörülen bu düzenlemeler, 4926 sayılı Kanunun madde düzeni ve sıralamasında büyük değişiklikler gerektirdiği için 4926 sayılı Kanunun tamamını yürürlükten kaldıran bu Tasarı hazırlanmıştır.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p>
    <w:p w:rsidR="00BB32C8" w:rsidRPr="007206A1" w:rsidRDefault="00BB32C8" w:rsidP="00BB32C8">
      <w:pPr>
        <w:tabs>
          <w:tab w:val="center" w:pos="1740"/>
          <w:tab w:val="center" w:pos="5896"/>
        </w:tabs>
        <w:spacing w:before="120"/>
        <w:ind w:firstLine="709"/>
        <w:jc w:val="center"/>
        <w:rPr>
          <w:rFonts w:ascii="TR Times New Roman" w:hAnsi="TR Times New Roman"/>
          <w:b/>
          <w:i/>
          <w:sz w:val="20"/>
          <w:szCs w:val="20"/>
        </w:rPr>
      </w:pPr>
      <w:r w:rsidRPr="007206A1">
        <w:rPr>
          <w:rFonts w:ascii="TR Times New Roman" w:hAnsi="TR Times New Roman"/>
          <w:b/>
          <w:i/>
          <w:sz w:val="20"/>
          <w:szCs w:val="20"/>
        </w:rPr>
        <w:t>MADDE GEREKÇELERİ</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7206A1">
        <w:rPr>
          <w:rFonts w:ascii="TR Times New Roman" w:hAnsi="TR Times New Roman"/>
          <w:b/>
          <w:i/>
          <w:sz w:val="20"/>
          <w:szCs w:val="20"/>
        </w:rPr>
        <w:t xml:space="preserve">Madde 1- </w:t>
      </w:r>
      <w:r w:rsidRPr="007206A1">
        <w:rPr>
          <w:rFonts w:ascii="TR Times New Roman" w:hAnsi="TR Times New Roman"/>
          <w:i/>
          <w:sz w:val="20"/>
          <w:szCs w:val="20"/>
        </w:rPr>
        <w:t>Maddede, Kanunun amacı belirtilmiştir.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7206A1">
        <w:rPr>
          <w:rFonts w:ascii="TR Times New Roman" w:hAnsi="TR Times New Roman"/>
          <w:b/>
          <w:i/>
          <w:sz w:val="20"/>
          <w:szCs w:val="20"/>
        </w:rPr>
        <w:t>Madde 2-</w:t>
      </w:r>
      <w:r w:rsidRPr="007206A1">
        <w:rPr>
          <w:rFonts w:ascii="TR Times New Roman" w:hAnsi="TR Times New Roman"/>
          <w:i/>
          <w:sz w:val="20"/>
          <w:szCs w:val="20"/>
        </w:rPr>
        <w:t xml:space="preserve"> Maddede, Kanunda ifade edilen bazı kavramların tanımlarına yer verilmiştir.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bookmarkStart w:id="33" w:name="zGenelGerekçe03"/>
      <w:bookmarkEnd w:id="33"/>
      <w:r w:rsidRPr="007206A1">
        <w:rPr>
          <w:rFonts w:ascii="TR Times New Roman" w:hAnsi="TR Times New Roman"/>
          <w:b/>
          <w:i/>
          <w:sz w:val="20"/>
          <w:szCs w:val="20"/>
        </w:rPr>
        <w:t>Madde 3-</w:t>
      </w:r>
      <w:r w:rsidRPr="007206A1">
        <w:rPr>
          <w:rFonts w:ascii="TR Times New Roman" w:hAnsi="TR Times New Roman"/>
          <w:i/>
          <w:sz w:val="20"/>
          <w:szCs w:val="20"/>
        </w:rPr>
        <w:t xml:space="preserve"> 5237 sayılı Türk Ceza Kanununun genel hükümleri karşısında, 4926 sayılı Kaçakçılıkla Mücadele Kanununda tanımlanan fiillerin bir kısmı müeyyidesiz kalacağından, söz konusu boşluğun doldurulması amacıyla, madde hükmünde suç tanımları yeniden yapılmış ve bazı fiiller, 5326 sayılı Kabahatler Kanunu hükümlerine göre idari para cezasını gerektiren kabahat olarak tanımlanmıştır.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7206A1">
        <w:rPr>
          <w:rFonts w:ascii="TR Times New Roman" w:hAnsi="TR Times New Roman"/>
          <w:i/>
          <w:sz w:val="20"/>
          <w:szCs w:val="20"/>
        </w:rPr>
        <w:t>4926 sayılı Kaçakçılıkla Mücadele Kanununun mevcut sisteminde, suç oluşturan fiiller 3 üncü maddede, buna karşılık bu fiillerin yaptırımı ise 4 üncü maddede düzenlenmiştir. 3 üncü maddede yapılan değişiklikle, suç veya kabahat oluşturan fiillerin yaptırımı da aynı madde kapsamında düzenlenmiştir.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7206A1">
        <w:rPr>
          <w:rFonts w:ascii="TR Times New Roman" w:hAnsi="TR Times New Roman"/>
          <w:b/>
          <w:i/>
          <w:sz w:val="20"/>
          <w:szCs w:val="20"/>
        </w:rPr>
        <w:t>Madde 4-</w:t>
      </w:r>
      <w:r w:rsidRPr="007206A1">
        <w:rPr>
          <w:rFonts w:ascii="TR Times New Roman" w:hAnsi="TR Times New Roman"/>
          <w:i/>
          <w:sz w:val="20"/>
          <w:szCs w:val="20"/>
        </w:rPr>
        <w:t xml:space="preserve"> Madde, yeni Türk Ceza Kanununun bir suçun nitelikli hallerine ilişkin düzenlemelerine uygun olarak yeniden düzenlenmiştir.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Madde 5-</w:t>
      </w:r>
      <w:r w:rsidRPr="007206A1">
        <w:rPr>
          <w:rFonts w:ascii="TR Times New Roman" w:hAnsi="TR Times New Roman"/>
          <w:i/>
          <w:sz w:val="20"/>
          <w:szCs w:val="20"/>
        </w:rPr>
        <w:t xml:space="preserve"> Madde, 5237 sayılı Türk Ceza Kanununun etkin pişmanlık konusundaki düzenlemelerine uygun olarak tanzim edilmiştir.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bookmarkStart w:id="34" w:name="zGenelGerekçe06"/>
      <w:bookmarkEnd w:id="34"/>
      <w:r w:rsidRPr="005A322F">
        <w:rPr>
          <w:rFonts w:ascii="TR Times New Roman" w:hAnsi="TR Times New Roman"/>
          <w:b/>
          <w:i/>
          <w:sz w:val="20"/>
          <w:szCs w:val="20"/>
        </w:rPr>
        <w:t>Madde 6-</w:t>
      </w:r>
      <w:r w:rsidRPr="007206A1">
        <w:rPr>
          <w:rFonts w:ascii="TR Times New Roman" w:hAnsi="TR Times New Roman"/>
          <w:i/>
          <w:sz w:val="20"/>
          <w:szCs w:val="20"/>
        </w:rPr>
        <w:t xml:space="preserve"> Maddede yolcu beraberinde getirilen kaçak eşyaya ilişkin özel düzenlemeler yer almaktadır. Yolcuların gümrük mevzuatına göre beraberlerinde getirme hakları bulunan eşya dışında bir eşyayı getirmeleri halinde eşyaya ilişkin gümrük vergileri birinci fıkrada belirtilen halde iki kat, ikinci fıkrada belirtilen halde ise üç kat olarak tahsil edilecek ve eşya, sahibine iade edilecektir. Yolcu beraberindeki eşyanın ticari mahiyette veya ithali veya ihracının yasak olması halinde eşya veya fiilin niteliğine göre 3 üncü maddede düzenlenen kaçakçılık fiillerine ilişkin ceza uygulanacaktır.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lastRenderedPageBreak/>
        <w:t>Madde 7-</w:t>
      </w:r>
      <w:r w:rsidRPr="007206A1">
        <w:rPr>
          <w:rFonts w:ascii="TR Times New Roman" w:hAnsi="TR Times New Roman"/>
          <w:i/>
          <w:sz w:val="20"/>
          <w:szCs w:val="20"/>
        </w:rPr>
        <w:t xml:space="preserve"> Maddede, hukuken geçerli bir mazereti olmadığı halde, izinsiz olarak gümrük bölgesine girerek sahile veya bir başka gemiye yanaşan geminin kaptanı, acentesi veya donatanının, Kanunda yer alan kaçakçılık suçuna ilişkin hükümler uyarınca cezalandırılacağı belirtilerek deniz taşıtlarına ilişkin özel düzenleme yapılmıştır.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Madde 8-</w:t>
      </w:r>
      <w:r w:rsidRPr="007206A1">
        <w:rPr>
          <w:rFonts w:ascii="TR Times New Roman" w:hAnsi="TR Times New Roman"/>
          <w:i/>
          <w:sz w:val="20"/>
          <w:szCs w:val="20"/>
        </w:rPr>
        <w:t xml:space="preserve"> Maddede, kaçak eşya bulunduğundan şüphelenilen eşya ve araçlar ile kişilerin üzerinde yapılacak arama ve el koymalara ilişkin hükümlere yer verilmiştir.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bookmarkStart w:id="35" w:name="zGenelGerekçe09"/>
      <w:bookmarkEnd w:id="35"/>
      <w:r w:rsidRPr="005A322F">
        <w:rPr>
          <w:rFonts w:ascii="TR Times New Roman" w:hAnsi="TR Times New Roman"/>
          <w:b/>
          <w:i/>
          <w:sz w:val="20"/>
          <w:szCs w:val="20"/>
        </w:rPr>
        <w:t>Madde 9-</w:t>
      </w:r>
      <w:r w:rsidRPr="007206A1">
        <w:rPr>
          <w:rFonts w:ascii="TR Times New Roman" w:hAnsi="TR Times New Roman"/>
          <w:i/>
          <w:sz w:val="20"/>
          <w:szCs w:val="20"/>
        </w:rPr>
        <w:t xml:space="preserve"> Maddede, 5271 sayılı Ceza Muhakemesi Kanununun 128 inci maddesinin dördüncü fıkrasında yer alan kara, deniz ve hava ulaşım araçları hakkında verilen el koyma kararlarının bu araçların kayıtlı bulunduğu sicile şerh verilmek suretiyle icra olunacağı yönündeki düzenlemeye uygun olarak kaçak eşya naklinde kullanılan taşıtlara el konulması usulü düzenlenmiştir.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 xml:space="preserve">Madde 10- </w:t>
      </w:r>
      <w:r w:rsidRPr="007206A1">
        <w:rPr>
          <w:rFonts w:ascii="TR Times New Roman" w:hAnsi="TR Times New Roman"/>
          <w:i/>
          <w:sz w:val="20"/>
          <w:szCs w:val="20"/>
        </w:rPr>
        <w:t>Maddede, kaçak şüphesiyle el konulan eşya ile 9 uncu maddenin ikinci fıkrası gereğince alıkonulan taşıt ve araçların muhafazası ile ilgili düzenlemeler yapılmıştır.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Madde 11-</w:t>
      </w:r>
      <w:r w:rsidRPr="007206A1">
        <w:rPr>
          <w:rFonts w:ascii="TR Times New Roman" w:hAnsi="TR Times New Roman"/>
          <w:i/>
          <w:sz w:val="20"/>
          <w:szCs w:val="20"/>
        </w:rPr>
        <w:t xml:space="preserve"> Maddenin birinci fıkrasında, yabancı ülkelerden gelen yasak eşyanın yükleme ve taşıma belgelerinde belirtilmesi halinde kaçakçılık fiilinin oluşmayacağı ve eşyanın gümrüğe girişine izin verilmeden geldiği yere veya başka bir ülkeye iade edileceği düzenlenmiştir. Yasak eşyanın yükleme ve taşıma belgelerinde belirtilmemesi halinde 3 üncü madde hükümlerinin uygulanacağı açıktır.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7206A1">
        <w:rPr>
          <w:rFonts w:ascii="TR Times New Roman" w:hAnsi="TR Times New Roman"/>
          <w:i/>
          <w:sz w:val="20"/>
          <w:szCs w:val="20"/>
        </w:rPr>
        <w:t>Maddenin ikinci fıkrasında, toplum ve çevre sağlığı yönünden tehlikeli ve zararlı eşya ile atık maddelerin ülkeye girişlerinin önlenmesi için, müsaderesine veya mülkiyetinin kamuya geçirilmesine karar verilmeyerek derhal getirildiği ülkeye iade edilmesi öngörülmüştür.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bookmarkStart w:id="36" w:name="zGenelGerekçe12"/>
      <w:bookmarkEnd w:id="36"/>
      <w:r w:rsidRPr="005A322F">
        <w:rPr>
          <w:rFonts w:ascii="TR Times New Roman" w:hAnsi="TR Times New Roman"/>
          <w:b/>
          <w:i/>
          <w:sz w:val="20"/>
          <w:szCs w:val="20"/>
        </w:rPr>
        <w:t>Madde 12-</w:t>
      </w:r>
      <w:r w:rsidRPr="007206A1">
        <w:rPr>
          <w:rFonts w:ascii="TR Times New Roman" w:hAnsi="TR Times New Roman"/>
          <w:i/>
          <w:sz w:val="20"/>
          <w:szCs w:val="20"/>
        </w:rPr>
        <w:t xml:space="preserve"> Maddede, Kanunda tanımlanan suçların işlenmesinde kullanılan her türlü araçla ilgili olarak 5237 sayılı Türk Ceza Kanununda suçla bağlantılı olarak benimsenen müsadere kavramı ile ilgili genel düzenleme ile kaçak eşya taşımasında kullanılan veya kullanılmaya teşebbüs edilen her türlü taşıma araçlarının müsaderesi ile ilgili özel düzenlemeye yer verilmiştir.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Madde 13-</w:t>
      </w:r>
      <w:r w:rsidRPr="007206A1">
        <w:rPr>
          <w:rFonts w:ascii="TR Times New Roman" w:hAnsi="TR Times New Roman"/>
          <w:i/>
          <w:sz w:val="20"/>
          <w:szCs w:val="20"/>
        </w:rPr>
        <w:t xml:space="preserve"> Maddede, 5326 sayılı Kabahatler Kanununda kabahatle bağlantılı olarak benimsenmiş bulunan mülkiyetin kamuya geçirilmesi yaptırımı ile ilgili hükme yer verilmiştir.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Madde 14-</w:t>
      </w:r>
      <w:r w:rsidRPr="007206A1">
        <w:rPr>
          <w:rFonts w:ascii="TR Times New Roman" w:hAnsi="TR Times New Roman"/>
          <w:i/>
          <w:sz w:val="20"/>
          <w:szCs w:val="20"/>
        </w:rPr>
        <w:t xml:space="preserve"> Maddede, 5271 sayılı Ceza Muhakemesi Kanunu ile eşya müsaderesinin yanı sıra getirilen kazanç müsaderesine ilişkin esaslar göz önünde bulundurularak, eşyanın kazanç müsaderesine esas olacak kaim değerinin tespiti ile ilgili düzenlemeye yer verilmiştir.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Madde 15-</w:t>
      </w:r>
      <w:r w:rsidRPr="007206A1">
        <w:rPr>
          <w:rFonts w:ascii="TR Times New Roman" w:hAnsi="TR Times New Roman"/>
          <w:i/>
          <w:sz w:val="20"/>
          <w:szCs w:val="20"/>
        </w:rPr>
        <w:t xml:space="preserve"> Maddede, Kanunda tanımlanan suçların veya kabahatlerin konusunu oluşturması dolayısıyla müsadere veya mülkiyetin kamuya geçirilmesi yaptırımlarının uygulanabileceği eşyanın sahibine iade edilemeyeceği hükme bağlanmış ve söz konusu eşyanın tasfiyesi ile ilgili usuller düzenlenmiştir.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bookmarkStart w:id="37" w:name="zGenelGerekçe16"/>
      <w:bookmarkEnd w:id="37"/>
      <w:r w:rsidRPr="005A322F">
        <w:rPr>
          <w:rFonts w:ascii="TR Times New Roman" w:hAnsi="TR Times New Roman"/>
          <w:b/>
          <w:i/>
          <w:sz w:val="20"/>
          <w:szCs w:val="20"/>
        </w:rPr>
        <w:t>Madde 16-</w:t>
      </w:r>
      <w:r w:rsidRPr="007206A1">
        <w:rPr>
          <w:rFonts w:ascii="TR Times New Roman" w:hAnsi="TR Times New Roman"/>
          <w:i/>
          <w:sz w:val="20"/>
          <w:szCs w:val="20"/>
        </w:rPr>
        <w:t xml:space="preserve"> Maddede, Kanunda yer alan kabahatlere ilişkin idari yaptırım kararı vermeye yetkili merci, gümrük komisyonları olarak belirlenmiş; kaçakçılık davalarının özel ihtisası gerektirmesi nedeniyle kaçakçılık davalarına Adalet Bakanlığının teklifi üzerine Hâkimler ve Savcılar Yüksek Kurulunca belirlenen mahkemelerce bakılacağı düzenlenmiştir.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Madde 17-</w:t>
      </w:r>
      <w:r w:rsidRPr="007206A1">
        <w:rPr>
          <w:rFonts w:ascii="TR Times New Roman" w:hAnsi="TR Times New Roman"/>
          <w:i/>
          <w:sz w:val="20"/>
          <w:szCs w:val="20"/>
        </w:rPr>
        <w:t xml:space="preserve"> Maddede, kaçakçılık suçlarında mahkemelerin iddianamenin bir örneğini ilgili gümrük idaresine göndereceği ve gümrük idaresinin başvurusu üzerine davaya katılan olarak kabul edileceği düzenlenmiştir.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Madde 18-</w:t>
      </w:r>
      <w:r w:rsidRPr="007206A1">
        <w:rPr>
          <w:rFonts w:ascii="TR Times New Roman" w:hAnsi="TR Times New Roman"/>
          <w:i/>
          <w:sz w:val="20"/>
          <w:szCs w:val="20"/>
        </w:rPr>
        <w:t xml:space="preserve"> Maddenin birinci fıkrasında kaçakçılığı önleme, izleme ve araştırmakla görevli olanlar sayılmıştır.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7206A1">
        <w:rPr>
          <w:rFonts w:ascii="TR Times New Roman" w:hAnsi="TR Times New Roman"/>
          <w:i/>
          <w:sz w:val="20"/>
          <w:szCs w:val="20"/>
        </w:rPr>
        <w:t>Maddenin ikinci fıkrasında ise, kaçakçılık olaylarını bildiren kişilerin güvence altına alınarak kaçakçılık olaylarının ortaya çıkarılmasını kolaylaştırmak için muhbirlerin kimliklerinin açıklanmaması ve bu kişiler hakkında tanık korumaya ilişkin hükümlerin uygulanması öngörülmüştür.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Madde 19-</w:t>
      </w:r>
      <w:r w:rsidRPr="007206A1">
        <w:rPr>
          <w:rFonts w:ascii="TR Times New Roman" w:hAnsi="TR Times New Roman"/>
          <w:i/>
          <w:sz w:val="20"/>
          <w:szCs w:val="20"/>
        </w:rPr>
        <w:t xml:space="preserve"> Maddede, kaçakçılık fiillerinin izlenmesine ilişkin tutanakların, olayı tam olarak ifade etmesi ve yargılama sürecinde tereddütlere yer bırakmaması için hangi bilgileri içereceği açıkça belirtilmiştir.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Madde 20-</w:t>
      </w:r>
      <w:r w:rsidRPr="007206A1">
        <w:rPr>
          <w:rFonts w:ascii="TR Times New Roman" w:hAnsi="TR Times New Roman"/>
          <w:i/>
          <w:sz w:val="20"/>
          <w:szCs w:val="20"/>
        </w:rPr>
        <w:t xml:space="preserve"> Maddede, gümrük komisyonlarının kimlerden oluşacağı ve bu komisyonların kuruluş, çalışma usul ve esaslarının Gümrük Müsteşarlığınca belirleneceği hükme bağlanmıştır.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bookmarkStart w:id="38" w:name="zGenelGerekçe21"/>
      <w:bookmarkEnd w:id="38"/>
      <w:r w:rsidRPr="005A322F">
        <w:rPr>
          <w:rFonts w:ascii="TR Times New Roman" w:hAnsi="TR Times New Roman"/>
          <w:b/>
          <w:i/>
          <w:sz w:val="20"/>
          <w:szCs w:val="20"/>
        </w:rPr>
        <w:t>Madde 21-</w:t>
      </w:r>
      <w:r w:rsidRPr="007206A1">
        <w:rPr>
          <w:rFonts w:ascii="TR Times New Roman" w:hAnsi="TR Times New Roman"/>
          <w:i/>
          <w:sz w:val="20"/>
          <w:szCs w:val="20"/>
        </w:rPr>
        <w:t xml:space="preserve"> Maddede, kaçakçılık fiillerinin önlenmesi ve izlenmesi çalışmalarına ilişkin olarak yapılacak kontrollü teslimat işlemlerinin Gümrük Müsteşarlığı, Emniyet Genel Müdürlüğü, Jandarma Genel Komutanlığı ve Sahil Güvenlik Komutanlığı tarafından yürütüleceği düzenlenmektedir.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Madde 22-</w:t>
      </w:r>
      <w:r w:rsidRPr="007206A1">
        <w:rPr>
          <w:rFonts w:ascii="TR Times New Roman" w:hAnsi="TR Times New Roman"/>
          <w:i/>
          <w:sz w:val="20"/>
          <w:szCs w:val="20"/>
        </w:rPr>
        <w:t xml:space="preserve"> Maddede, gümrük bölgesine 4458 sayılı Gümrük Kanunu uyarınca belirlenen kapı ve yolların dışında giriş-çıkış yapılmasının yasak olduğu belirtilmiş, bu yasağa uymayan kişi ve taşıtların durdurulması ve aranması ile görevli memurların silâh kullanabileceği haller düzenlenmiştir. Maddede ayrıca, silâh kullanma yetkisi, keyfi silâh </w:t>
      </w:r>
      <w:r w:rsidRPr="007206A1">
        <w:rPr>
          <w:rFonts w:ascii="TR Times New Roman" w:hAnsi="TR Times New Roman"/>
          <w:i/>
          <w:sz w:val="20"/>
          <w:szCs w:val="20"/>
        </w:rPr>
        <w:lastRenderedPageBreak/>
        <w:t>kullanmanın önüne geçilmesi amacıyla sınırlandırılmış ve silâh kullanmalarından dolayı haklarında soruşturma ve kovuşturma açılan memurlara bağlı bulundukları kurum tarafından avukat sağlanması zorunluluğu getirilmiştir.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Madde 23-</w:t>
      </w:r>
      <w:r w:rsidRPr="007206A1">
        <w:rPr>
          <w:rFonts w:ascii="TR Times New Roman" w:hAnsi="TR Times New Roman"/>
          <w:i/>
          <w:sz w:val="20"/>
          <w:szCs w:val="20"/>
        </w:rPr>
        <w:t xml:space="preserve"> Madde ile, kaçak zannıyla eşya yakalanması halinde muhbir ve el koyanlara ödenecek ikramiyenin esas ve usulleri düzenlenmiş, ikramiyelerin el koyanların bağlı olduğu kurum bütçesinin ilgili tertibinden ödeneceği belirtilerek ikramiye tutarı olay bazında sınırlandırılmıştır.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bookmarkStart w:id="39" w:name="zGenelGerekçe24"/>
      <w:bookmarkEnd w:id="39"/>
      <w:r w:rsidRPr="005A322F">
        <w:rPr>
          <w:rFonts w:ascii="TR Times New Roman" w:hAnsi="TR Times New Roman"/>
          <w:b/>
          <w:i/>
          <w:sz w:val="20"/>
          <w:szCs w:val="20"/>
        </w:rPr>
        <w:t>Madde 24-</w:t>
      </w:r>
      <w:r w:rsidRPr="007206A1">
        <w:rPr>
          <w:rFonts w:ascii="TR Times New Roman" w:hAnsi="TR Times New Roman"/>
          <w:i/>
          <w:sz w:val="20"/>
          <w:szCs w:val="20"/>
        </w:rPr>
        <w:t xml:space="preserve"> Maddede, kaçakçılık olaylarına ilişkin delillerin sağlıklı bir şekilde toplanması ve davaların daha kısa sürede sonuçlanmasına yardımcı olunması amacıyla Gümrük Müsteşarlığı bünyesinde kriminal laboratuvarların kurulması öngörülmüştür.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Madde 25-</w:t>
      </w:r>
      <w:r w:rsidRPr="007206A1">
        <w:rPr>
          <w:rFonts w:ascii="TR Times New Roman" w:hAnsi="TR Times New Roman"/>
          <w:i/>
          <w:sz w:val="20"/>
          <w:szCs w:val="20"/>
        </w:rPr>
        <w:t xml:space="preserve"> Maddede, 4926 sayılı Kanunun yürürlükten kaldırılması öngörülmektedir.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Geçici Madde 1-</w:t>
      </w:r>
      <w:r w:rsidRPr="007206A1">
        <w:rPr>
          <w:rFonts w:ascii="TR Times New Roman" w:hAnsi="TR Times New Roman"/>
          <w:i/>
          <w:sz w:val="20"/>
          <w:szCs w:val="20"/>
        </w:rPr>
        <w:t xml:space="preserve"> Maddede, diğer mevzuatta, 1918 sayılı Kanun ve 4926 sayılı Kanuna yapılan atıfların bu Kanuna yapılmış sayılacağı hükme bağlanmıştır.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Geçici Madde 2-</w:t>
      </w:r>
      <w:r w:rsidRPr="007206A1">
        <w:rPr>
          <w:rFonts w:ascii="TR Times New Roman" w:hAnsi="TR Times New Roman"/>
          <w:i/>
          <w:sz w:val="20"/>
          <w:szCs w:val="20"/>
        </w:rPr>
        <w:t xml:space="preserve"> 4616 sayılı 23 Nisan 1999 Tarihine Kadar İşlenen Suçlardan Dolayı Şartla Salıverilmeye, Dava ve Cezaların Ertelenmesine Dair Kanunda suça konu eşyaya ilişkin bir düzenleme bulunmadığından, maddede, adı geçen Kanun uyarınca davanın ertelenmesine karar verilmesi hâlinde, deneme süresinin dolup dolmadığına bakılmaksızın, el konulan eşyanın derhal tasfiye edileceği düzenlenmiştir.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Madde 26-</w:t>
      </w:r>
      <w:r w:rsidRPr="007206A1">
        <w:rPr>
          <w:rFonts w:ascii="TR Times New Roman" w:hAnsi="TR Times New Roman"/>
          <w:i/>
          <w:sz w:val="20"/>
          <w:szCs w:val="20"/>
        </w:rPr>
        <w:t xml:space="preserve"> Yürürlük maddesidir.</w:t>
      </w:r>
    </w:p>
    <w:p w:rsidR="00BB32C8" w:rsidRPr="007206A1" w:rsidRDefault="00BB32C8" w:rsidP="00BB32C8">
      <w:pPr>
        <w:tabs>
          <w:tab w:val="center" w:pos="1740"/>
          <w:tab w:val="center" w:pos="5896"/>
        </w:tabs>
        <w:spacing w:before="120"/>
        <w:ind w:firstLine="709"/>
        <w:jc w:val="both"/>
        <w:rPr>
          <w:rFonts w:ascii="TR Times New Roman" w:hAnsi="TR Times New Roman"/>
          <w:i/>
          <w:sz w:val="20"/>
          <w:szCs w:val="20"/>
        </w:rPr>
      </w:pPr>
      <w:r w:rsidRPr="005A322F">
        <w:rPr>
          <w:rFonts w:ascii="TR Times New Roman" w:hAnsi="TR Times New Roman"/>
          <w:b/>
          <w:i/>
          <w:sz w:val="20"/>
          <w:szCs w:val="20"/>
        </w:rPr>
        <w:t>Madde 27-</w:t>
      </w:r>
      <w:r w:rsidRPr="007206A1">
        <w:rPr>
          <w:rFonts w:ascii="TR Times New Roman" w:hAnsi="TR Times New Roman"/>
          <w:i/>
          <w:sz w:val="20"/>
          <w:szCs w:val="20"/>
        </w:rPr>
        <w:t xml:space="preserve"> Yürütme maddesidir.</w:t>
      </w:r>
    </w:p>
    <w:p w:rsidR="00BB32C8" w:rsidRPr="007206A1" w:rsidRDefault="00BB32C8" w:rsidP="00BB32C8">
      <w:pPr>
        <w:spacing w:before="120"/>
        <w:ind w:firstLine="709"/>
        <w:rPr>
          <w:i/>
          <w:sz w:val="20"/>
          <w:szCs w:val="20"/>
        </w:rPr>
      </w:pPr>
    </w:p>
    <w:p w:rsidR="00E90DEE" w:rsidRDefault="00FF3635">
      <w:bookmarkStart w:id="40" w:name="_GoBack"/>
      <w:bookmarkEnd w:id="40"/>
    </w:p>
    <w:sectPr w:rsidR="00E90DEE" w:rsidSect="00A35F92">
      <w:headerReference w:type="default" r:id="rId136"/>
      <w:footerReference w:type="even" r:id="rId137"/>
      <w:footerReference w:type="default" r:id="rId138"/>
      <w:pgSz w:w="11906" w:h="16838"/>
      <w:pgMar w:top="1797" w:right="926" w:bottom="143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635" w:rsidRDefault="00FF3635" w:rsidP="00BB32C8">
      <w:r>
        <w:separator/>
      </w:r>
    </w:p>
  </w:endnote>
  <w:endnote w:type="continuationSeparator" w:id="0">
    <w:p w:rsidR="00FF3635" w:rsidRDefault="00FF3635" w:rsidP="00BB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Microsoft YaHei">
    <w:panose1 w:val="020B0503020204020204"/>
    <w:charset w:val="86"/>
    <w:family w:val="swiss"/>
    <w:pitch w:val="variable"/>
    <w:sig w:usb0="80000287" w:usb1="2ACF3C50" w:usb2="00000016" w:usb3="00000000" w:csb0="0004001F" w:csb1="00000000"/>
  </w:font>
  <w:font w:name="AngsanaUPC">
    <w:charset w:val="00"/>
    <w:family w:val="roman"/>
    <w:pitch w:val="variable"/>
    <w:sig w:usb0="81000003" w:usb1="00000000" w:usb2="00000000" w:usb3="00000000" w:csb0="00010001" w:csb1="00000000"/>
  </w:font>
  <w:font w:name="TR Times New 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538" w:rsidRDefault="00FF3635" w:rsidP="00F24C2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06538" w:rsidRDefault="00FF3635" w:rsidP="002E0239">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538" w:rsidRPr="00F75058" w:rsidRDefault="00FF3635" w:rsidP="00F24C20">
    <w:pPr>
      <w:pStyle w:val="Altbilgi"/>
      <w:framePr w:wrap="around" w:vAnchor="text" w:hAnchor="margin" w:xAlign="right" w:y="1"/>
      <w:rPr>
        <w:rStyle w:val="SayfaNumaras"/>
        <w:sz w:val="20"/>
        <w:szCs w:val="20"/>
      </w:rPr>
    </w:pPr>
    <w:r w:rsidRPr="00F75058">
      <w:rPr>
        <w:rStyle w:val="SayfaNumaras"/>
        <w:sz w:val="20"/>
        <w:szCs w:val="20"/>
      </w:rPr>
      <w:fldChar w:fldCharType="begin"/>
    </w:r>
    <w:r w:rsidRPr="00F75058">
      <w:rPr>
        <w:rStyle w:val="SayfaNumaras"/>
        <w:sz w:val="20"/>
        <w:szCs w:val="20"/>
      </w:rPr>
      <w:instrText xml:space="preserve">PAGE  </w:instrText>
    </w:r>
    <w:r w:rsidRPr="00F75058">
      <w:rPr>
        <w:rStyle w:val="SayfaNumaras"/>
        <w:sz w:val="20"/>
        <w:szCs w:val="20"/>
      </w:rPr>
      <w:fldChar w:fldCharType="separate"/>
    </w:r>
    <w:r w:rsidR="00BB32C8">
      <w:rPr>
        <w:rStyle w:val="SayfaNumaras"/>
        <w:noProof/>
        <w:sz w:val="20"/>
        <w:szCs w:val="20"/>
      </w:rPr>
      <w:t>22</w:t>
    </w:r>
    <w:r w:rsidRPr="00F75058">
      <w:rPr>
        <w:rStyle w:val="SayfaNumaras"/>
        <w:sz w:val="20"/>
        <w:szCs w:val="20"/>
      </w:rPr>
      <w:fldChar w:fldCharType="end"/>
    </w:r>
  </w:p>
  <w:p w:rsidR="00A06538" w:rsidRDefault="00FF3635" w:rsidP="002E0239">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635" w:rsidRDefault="00FF3635" w:rsidP="00BB32C8">
      <w:r>
        <w:separator/>
      </w:r>
    </w:p>
  </w:footnote>
  <w:footnote w:type="continuationSeparator" w:id="0">
    <w:p w:rsidR="00FF3635" w:rsidRDefault="00FF3635" w:rsidP="00BB32C8">
      <w:r>
        <w:continuationSeparator/>
      </w:r>
    </w:p>
  </w:footnote>
  <w:footnote w:id="1">
    <w:p w:rsidR="00BB32C8" w:rsidRPr="005956E3" w:rsidRDefault="00BB32C8" w:rsidP="00BB32C8">
      <w:pPr>
        <w:spacing w:before="60"/>
        <w:ind w:firstLine="454"/>
        <w:jc w:val="both"/>
        <w:rPr>
          <w:i/>
          <w:sz w:val="18"/>
          <w:szCs w:val="18"/>
        </w:rPr>
      </w:pPr>
      <w:r w:rsidRPr="005956E3">
        <w:rPr>
          <w:rStyle w:val="DipnotBavurusu"/>
          <w:i/>
          <w:sz w:val="18"/>
          <w:szCs w:val="18"/>
        </w:rPr>
        <w:footnoteRef/>
      </w:r>
      <w:r w:rsidRPr="005956E3">
        <w:rPr>
          <w:i/>
          <w:sz w:val="18"/>
          <w:szCs w:val="18"/>
        </w:rPr>
        <w:t xml:space="preserve"> Mülga; </w:t>
      </w:r>
      <w:r w:rsidRPr="005956E3">
        <w:rPr>
          <w:b/>
          <w:i/>
          <w:sz w:val="18"/>
          <w:szCs w:val="18"/>
        </w:rPr>
        <w:t>Suçlar ve kabahatler</w:t>
      </w:r>
    </w:p>
    <w:p w:rsidR="00BB32C8" w:rsidRPr="005956E3" w:rsidRDefault="00BB32C8" w:rsidP="00BB32C8">
      <w:pPr>
        <w:spacing w:before="60"/>
        <w:ind w:firstLine="454"/>
        <w:jc w:val="both"/>
        <w:rPr>
          <w:i/>
          <w:sz w:val="18"/>
          <w:szCs w:val="18"/>
        </w:rPr>
      </w:pPr>
      <w:r w:rsidRPr="005956E3">
        <w:rPr>
          <w:b/>
          <w:i/>
          <w:sz w:val="18"/>
          <w:szCs w:val="18"/>
        </w:rPr>
        <w:t xml:space="preserve">MADDE 3 – </w:t>
      </w:r>
      <w:r w:rsidRPr="005956E3">
        <w:rPr>
          <w:i/>
          <w:sz w:val="18"/>
          <w:szCs w:val="18"/>
        </w:rPr>
        <w:t>(1) Eşyayı, gümrük işlemlerine tâbi tutmaksızın Türkiye’ye ithal eden kişi, bir yıldan beş yıla kadar hapis ve onbin güne kadar adlî para cezası ile cezalandırılır. Eşyanın, belirlenen gümrük kapıları dışından Türkiye’ye ithal edilmesi halinde, verilecek ceza üçte birinden yarısına kadar artırılır.</w:t>
      </w:r>
    </w:p>
    <w:p w:rsidR="00BB32C8" w:rsidRPr="005956E3" w:rsidRDefault="00BB32C8" w:rsidP="00BB32C8">
      <w:pPr>
        <w:spacing w:before="60"/>
        <w:ind w:firstLine="454"/>
        <w:jc w:val="both"/>
        <w:rPr>
          <w:i/>
          <w:sz w:val="18"/>
          <w:szCs w:val="18"/>
        </w:rPr>
      </w:pPr>
      <w:r w:rsidRPr="005956E3">
        <w:rPr>
          <w:i/>
          <w:sz w:val="18"/>
          <w:szCs w:val="18"/>
        </w:rPr>
        <w:t>(2) Eşyayı, sahte belge kullanmak suretiyle gümrük vergileri kısmen veya tamamen ödenmeksizin, Türkiye’ye ithal eden kişi, bir yıldan beş yıla kadar hapis ve onbin güne kadar adlî para cezası ile cezalandırılır.</w:t>
      </w:r>
    </w:p>
    <w:p w:rsidR="00BB32C8" w:rsidRPr="005956E3" w:rsidRDefault="00BB32C8" w:rsidP="00BB32C8">
      <w:pPr>
        <w:spacing w:before="60"/>
        <w:ind w:firstLine="454"/>
        <w:jc w:val="both"/>
        <w:rPr>
          <w:i/>
          <w:sz w:val="18"/>
          <w:szCs w:val="18"/>
        </w:rPr>
      </w:pPr>
      <w:r w:rsidRPr="005956E3">
        <w:rPr>
          <w:i/>
          <w:sz w:val="18"/>
          <w:szCs w:val="18"/>
        </w:rPr>
        <w:t>(3) Transit rejimi çerçevesinde taşınan serbest dolaşımda bulunmayan eşyayı, rejim hükümlerine aykırı olarak gümrük bölgesinde bırakan kişi, altı aydan iki yıla kadar hapis ve beşbin güne kadar adlî para cezası ile cezalandırılır.</w:t>
      </w:r>
    </w:p>
    <w:p w:rsidR="00BB32C8" w:rsidRPr="005956E3" w:rsidRDefault="00BB32C8" w:rsidP="00BB32C8">
      <w:pPr>
        <w:spacing w:before="60"/>
        <w:ind w:firstLine="454"/>
        <w:jc w:val="both"/>
        <w:rPr>
          <w:i/>
          <w:sz w:val="18"/>
          <w:szCs w:val="18"/>
        </w:rPr>
      </w:pPr>
      <w:r w:rsidRPr="005956E3">
        <w:rPr>
          <w:i/>
          <w:sz w:val="18"/>
          <w:szCs w:val="18"/>
        </w:rPr>
        <w:t>(4) Belli bir amaç için kullanılmak veya işlenmek üzere ülkeye geçici ithalat ve dahilde işleme rejimi çerçevesinde getirilen eşyayı, sahte belge ile yurt dışına çıkarmış gibi işlem yapan kişi, altı aydan üç yıla kadar hapis ve beşbin güne kadar adlî para cezası ile cezalandırılır.</w:t>
      </w:r>
    </w:p>
    <w:p w:rsidR="00BB32C8" w:rsidRPr="005956E3" w:rsidRDefault="00BB32C8" w:rsidP="00BB32C8">
      <w:pPr>
        <w:spacing w:before="60"/>
        <w:ind w:firstLine="454"/>
        <w:jc w:val="both"/>
        <w:rPr>
          <w:i/>
          <w:sz w:val="18"/>
          <w:szCs w:val="18"/>
        </w:rPr>
      </w:pPr>
      <w:r w:rsidRPr="005956E3">
        <w:rPr>
          <w:i/>
          <w:sz w:val="18"/>
          <w:szCs w:val="18"/>
        </w:rPr>
        <w:t>(5) Birinci ilâ dördüncü fıkralarda tanımlanan fiillerin işlenmesine iştirak etmeksizin, bunların konusunu oluşturan eşyayı, bu özelliğini bilerek ve ticarî amaçla satın alan, satışa arz eden, satan, taşıyan veya saklayan kişi, altı aydan iki yıla kadar hapis ve beşbin güne kadar adlî para cezası ile cezalandırılır.</w:t>
      </w:r>
    </w:p>
    <w:p w:rsidR="00BB32C8" w:rsidRPr="005956E3" w:rsidRDefault="00BB32C8" w:rsidP="00BB32C8">
      <w:pPr>
        <w:spacing w:before="60"/>
        <w:ind w:firstLine="454"/>
        <w:jc w:val="both"/>
        <w:rPr>
          <w:i/>
          <w:sz w:val="18"/>
          <w:szCs w:val="18"/>
        </w:rPr>
      </w:pPr>
      <w:r w:rsidRPr="005956E3">
        <w:rPr>
          <w:i/>
          <w:sz w:val="18"/>
          <w:szCs w:val="18"/>
        </w:rPr>
        <w:t>(6) Özel kanunları gereğince gümrük vergilerinden kısmen veya tamamen muaf olarak ithal edilen eşyayı, ithal amacı dışında başka bir kullanıma tahsis eden, satan veya devreden ya da bu özelliğini bilerek satın alan veya kabul eden kişi, üç aydan bir yıla kadar hapis ve beşbin güne kadar adlî para cezası ile cezalandırılır.</w:t>
      </w:r>
    </w:p>
    <w:p w:rsidR="00BB32C8" w:rsidRPr="005956E3" w:rsidRDefault="00BB32C8" w:rsidP="00BB32C8">
      <w:pPr>
        <w:spacing w:before="60"/>
        <w:ind w:firstLine="454"/>
        <w:jc w:val="both"/>
        <w:rPr>
          <w:i/>
          <w:sz w:val="18"/>
          <w:szCs w:val="18"/>
        </w:rPr>
      </w:pPr>
      <w:r w:rsidRPr="005956E3">
        <w:rPr>
          <w:i/>
          <w:sz w:val="18"/>
          <w:szCs w:val="18"/>
        </w:rPr>
        <w:t>(7) İthali kanun gereği yasak olan eşyayı ithal eden kişi, fiil daha ağır bir cezayı gerektiren suç oluşturmadığı takdirde, iki yıldan altı yıla kadar hapis ve yirmibin güne kadar adlî para cezası ile cezalandırılır. İthali yasak eşyayı, bu özelliğini bilerek satın alan, satışa arz eden, satan, taşıyan veya saklayan kişi, aynı ceza ile cezalandırılır.</w:t>
      </w:r>
    </w:p>
    <w:p w:rsidR="00BB32C8" w:rsidRPr="005956E3" w:rsidRDefault="00BB32C8" w:rsidP="00BB32C8">
      <w:pPr>
        <w:spacing w:before="60"/>
        <w:ind w:firstLine="454"/>
        <w:jc w:val="both"/>
        <w:rPr>
          <w:i/>
          <w:sz w:val="18"/>
          <w:szCs w:val="18"/>
        </w:rPr>
      </w:pPr>
      <w:r w:rsidRPr="005956E3">
        <w:rPr>
          <w:i/>
          <w:sz w:val="18"/>
          <w:szCs w:val="18"/>
        </w:rPr>
        <w:t>(8) Antrepo veya geçici depolama yerlerindeki serbest dolaşımda bulunmayan eşyayı, gümrük idaresinin izni olmadan kısmen veya tamamen çıkaran veya değiştiren kişiye, eşyanın gümrüklenmiş değerinin iki katı idarî para cezası verilir.</w:t>
      </w:r>
    </w:p>
    <w:p w:rsidR="00BB32C8" w:rsidRPr="005956E3" w:rsidRDefault="00BB32C8" w:rsidP="00BB32C8">
      <w:pPr>
        <w:spacing w:before="60"/>
        <w:ind w:firstLine="454"/>
        <w:jc w:val="both"/>
        <w:rPr>
          <w:i/>
          <w:sz w:val="18"/>
          <w:szCs w:val="18"/>
        </w:rPr>
      </w:pPr>
      <w:r w:rsidRPr="005956E3">
        <w:rPr>
          <w:i/>
          <w:sz w:val="18"/>
          <w:szCs w:val="18"/>
        </w:rPr>
        <w:t>(9) Geçici ithalat, dahilde işleme ve gümrük kontrolü altında işleme rejimi çerçevesinde ülkeye getirilen eşyayı, gümrük işlemlerini gerçekleştirmeksizin serbest dolaşıma sokan kişiye, eşyanın gümrüklenmiş değerinin iki katı idarî para cezası verilir.</w:t>
      </w:r>
    </w:p>
    <w:p w:rsidR="00BB32C8" w:rsidRPr="005956E3" w:rsidRDefault="00BB32C8" w:rsidP="00BB32C8">
      <w:pPr>
        <w:spacing w:before="60"/>
        <w:ind w:firstLine="454"/>
        <w:jc w:val="both"/>
        <w:rPr>
          <w:i/>
          <w:sz w:val="18"/>
          <w:szCs w:val="18"/>
        </w:rPr>
      </w:pPr>
      <w:r w:rsidRPr="005956E3">
        <w:rPr>
          <w:i/>
          <w:sz w:val="18"/>
          <w:szCs w:val="18"/>
        </w:rPr>
        <w:t>(10) Genel düzenleyici idarî işlemlerle ithali yasaklanan eşyayı ithal eden kişiye, eşyanın gümrüklenmiş değerinin dört katı idarî para cezası verilir. Eşyanın değersiz, artık veya atık madde olması durumunda, idarî para cezası; dökme halinde gelen eşya için ton başına yirmibin Türk Lirası, ambalajlı gelmesi halinde kap başına dörtyüz Türk Lirası olarak hesaplanır.</w:t>
      </w:r>
    </w:p>
    <w:p w:rsidR="00BB32C8" w:rsidRPr="005956E3" w:rsidRDefault="00BB32C8" w:rsidP="00BB32C8">
      <w:pPr>
        <w:spacing w:before="60"/>
        <w:ind w:firstLine="454"/>
        <w:jc w:val="both"/>
        <w:rPr>
          <w:i/>
          <w:sz w:val="18"/>
          <w:szCs w:val="18"/>
        </w:rPr>
      </w:pPr>
      <w:r w:rsidRPr="005956E3">
        <w:rPr>
          <w:i/>
          <w:sz w:val="18"/>
          <w:szCs w:val="18"/>
        </w:rPr>
        <w:t>(11) İthali, lisansa, şarta, izne, kısıntıya veya belli kuruluşların vereceği uygunluk veya yeterlilik belgesine tâbi olan eşyayı, aldatıcı işlem ve davranışlarla ithal eden kişiye, eşyanın gümrüklenmiş değerinin iki katı idarî para cezası verilir. Eşyanın değersiz, artık veya atık madde olması durumunda, idarî para cezası; dökme halinde gelen eşya için ton başına beşbin Türk Lirası, ambalajlı gelmesi halinde kap başına yüz Türk Lirası olarak hesaplanır.</w:t>
      </w:r>
    </w:p>
    <w:p w:rsidR="00BB32C8" w:rsidRPr="005956E3" w:rsidRDefault="00BB32C8" w:rsidP="00BB32C8">
      <w:pPr>
        <w:spacing w:before="60"/>
        <w:ind w:firstLine="454"/>
        <w:jc w:val="both"/>
        <w:rPr>
          <w:i/>
          <w:sz w:val="18"/>
          <w:szCs w:val="18"/>
        </w:rPr>
      </w:pPr>
      <w:r w:rsidRPr="005956E3">
        <w:rPr>
          <w:i/>
          <w:sz w:val="18"/>
          <w:szCs w:val="18"/>
        </w:rPr>
        <w:t>(12) İhracı kanun gereği yasak olan eşyayı Türkiye’den ihraç eden kişi, fiil daha ağır cezayı gerektiren başka bir suç oluşturmadığı takdirde altı aydan iki yıla kadar hapis ve beşbin güne kadar adlî para cezası ile cezalandırılır.</w:t>
      </w:r>
    </w:p>
    <w:p w:rsidR="00BB32C8" w:rsidRPr="005956E3" w:rsidRDefault="00BB32C8" w:rsidP="00BB32C8">
      <w:pPr>
        <w:spacing w:before="60"/>
        <w:ind w:firstLine="454"/>
        <w:jc w:val="both"/>
        <w:rPr>
          <w:i/>
          <w:sz w:val="18"/>
          <w:szCs w:val="18"/>
        </w:rPr>
      </w:pPr>
      <w:r w:rsidRPr="005956E3">
        <w:rPr>
          <w:i/>
          <w:sz w:val="18"/>
          <w:szCs w:val="18"/>
        </w:rPr>
        <w:t>(13) Genel düzenleyici idarî işlemlerle ihracı yasaklanan eşyayı ihraç eden kişiye, eşyanın gümrüklenmiş değerinin iki katı idarî para cezası verilir. İhracı, lisansa, şarta, izne, kısıntıya veya belli kuruluşların vereceği uygunluk veya yeterlilik belgesine tâbi olan eşyayı aldatıcı işlem ve davranışlarla ihraç eden kişiye, eşyanın gümrüklenmiş değerinin yarısı kadar idarî para cezası verilir.</w:t>
      </w:r>
    </w:p>
    <w:p w:rsidR="00BB32C8" w:rsidRPr="005956E3" w:rsidRDefault="00BB32C8" w:rsidP="00BB32C8">
      <w:pPr>
        <w:spacing w:before="60"/>
        <w:ind w:firstLine="454"/>
        <w:jc w:val="both"/>
        <w:rPr>
          <w:i/>
          <w:sz w:val="18"/>
          <w:szCs w:val="18"/>
        </w:rPr>
      </w:pPr>
      <w:r w:rsidRPr="005956E3">
        <w:rPr>
          <w:i/>
          <w:sz w:val="18"/>
          <w:szCs w:val="18"/>
        </w:rPr>
        <w:t>(14) İhracat gerçekleşmediği halde gerçekleşmiş gibi göstermek ya da gerçekleştirilen ihracata konu malın cins, miktar, evsaf veya fiyatını değişik göstererek ilgili kanun hükümlerine göre teşvik, sübvansiyon veya parasal iadelerden yararlanmak suretiyle haksız çıkar sağlayan kişi, bir yıldan beş yıla kadar hapis ve onbin güne kadar adlî para cezası ile cezalandırılır. Beyanname ve eki belgelerde gösterilen ile gerçekte ihraç edilen eşya arasında yüzde onu aşmayan bir fark bulunması halinde, sadece 27/10/1999 tarihli ve 4458 sayılı Gümrük Kanunu hüküm</w:t>
      </w:r>
      <w:r w:rsidRPr="005956E3">
        <w:rPr>
          <w:i/>
          <w:sz w:val="18"/>
          <w:szCs w:val="18"/>
        </w:rPr>
        <w:t>l</w:t>
      </w:r>
      <w:r w:rsidRPr="005956E3">
        <w:rPr>
          <w:i/>
          <w:sz w:val="18"/>
          <w:szCs w:val="18"/>
        </w:rPr>
        <w:t>e</w:t>
      </w:r>
      <w:r w:rsidRPr="005956E3">
        <w:rPr>
          <w:i/>
          <w:sz w:val="18"/>
          <w:szCs w:val="18"/>
        </w:rPr>
        <w:t>r</w:t>
      </w:r>
      <w:r w:rsidRPr="005956E3">
        <w:rPr>
          <w:i/>
          <w:sz w:val="18"/>
          <w:szCs w:val="18"/>
        </w:rPr>
        <w:t>ine göre işlem yapılır.</w:t>
      </w:r>
    </w:p>
    <w:p w:rsidR="00BB32C8" w:rsidRPr="005956E3" w:rsidRDefault="00BB32C8" w:rsidP="00BB32C8">
      <w:pPr>
        <w:spacing w:before="60"/>
        <w:ind w:firstLine="454"/>
        <w:jc w:val="both"/>
        <w:rPr>
          <w:i/>
          <w:sz w:val="18"/>
          <w:szCs w:val="18"/>
        </w:rPr>
      </w:pPr>
      <w:r w:rsidRPr="005956E3">
        <w:rPr>
          <w:i/>
          <w:sz w:val="18"/>
          <w:szCs w:val="18"/>
        </w:rPr>
        <w:t>(15) Gümrük vergileri ödenmek suretiyle ihraç edilebilen eşyayı, gümrük işlemlerine tâbi tutmaksızın veya aldatıcı işlem ve davranışlarla gümrük vergileri kısmen veya tamamen ödenmeksizin Türkiye’den ihraç eden kişiye, eşyanın gümrük vergilerinin iki katı idarî para cezası verilir.</w:t>
      </w:r>
    </w:p>
    <w:p w:rsidR="00BB32C8" w:rsidRPr="005956E3" w:rsidRDefault="00BB32C8" w:rsidP="00BB32C8">
      <w:pPr>
        <w:spacing w:before="60"/>
        <w:ind w:firstLine="454"/>
        <w:jc w:val="both"/>
        <w:rPr>
          <w:i/>
          <w:sz w:val="18"/>
          <w:szCs w:val="18"/>
        </w:rPr>
      </w:pPr>
      <w:r w:rsidRPr="005956E3">
        <w:rPr>
          <w:i/>
          <w:sz w:val="18"/>
          <w:szCs w:val="18"/>
        </w:rPr>
        <w:t>(16) İhracatın, aracı şirket üzerinden gerçekleştirilmesi halinde, iştirake ilişkin hükümler saklı kalmak üzere bu madde hükümlerine göre ceza yaptırımı, imalatçı veya tedarikçi ihracatçılar hakkında uygulanır. Ancak bu Kanunun gerekli kıldığı nezaret görevini yerine getirmeyen aracı şirket yetkililerine, malın gümrüklenmiş değerinin yarısı kadar idarî para cezası verilir.</w:t>
      </w:r>
    </w:p>
    <w:p w:rsidR="00BB32C8" w:rsidRPr="005956E3" w:rsidRDefault="00BB32C8" w:rsidP="00BB32C8">
      <w:pPr>
        <w:spacing w:before="60"/>
        <w:ind w:firstLine="454"/>
        <w:jc w:val="both"/>
        <w:rPr>
          <w:i/>
          <w:sz w:val="18"/>
          <w:szCs w:val="18"/>
        </w:rPr>
      </w:pPr>
      <w:r w:rsidRPr="005956E3">
        <w:rPr>
          <w:i/>
          <w:sz w:val="18"/>
          <w:szCs w:val="18"/>
        </w:rPr>
        <w:t>(17) Onaltıncı fıkra hariç, bu maddede tanımlanan kabahatler, ancak kasten işlenebilir.</w:t>
      </w:r>
    </w:p>
    <w:p w:rsidR="00BB32C8" w:rsidRPr="005956E3" w:rsidRDefault="00BB32C8" w:rsidP="00BB32C8">
      <w:pPr>
        <w:spacing w:before="60"/>
        <w:ind w:firstLine="454"/>
        <w:jc w:val="both"/>
        <w:rPr>
          <w:i/>
          <w:sz w:val="18"/>
          <w:szCs w:val="18"/>
        </w:rPr>
      </w:pPr>
      <w:r w:rsidRPr="005956E3">
        <w:rPr>
          <w:i/>
          <w:sz w:val="18"/>
          <w:szCs w:val="18"/>
        </w:rPr>
        <w:t xml:space="preserve">(18) Yukarıdaki fıkralarda tanımlanan </w:t>
      </w:r>
      <w:r w:rsidRPr="005956E3">
        <w:rPr>
          <w:b/>
          <w:i/>
          <w:sz w:val="18"/>
          <w:szCs w:val="18"/>
        </w:rPr>
        <w:t>fiiller</w:t>
      </w:r>
      <w:r w:rsidRPr="005956E3">
        <w:rPr>
          <w:i/>
          <w:sz w:val="18"/>
          <w:szCs w:val="18"/>
        </w:rPr>
        <w:t xml:space="preserve">, teşebbüs aşamasında kalmış olsa bile, tamamlanmış gibi cezalandırılır. </w:t>
      </w:r>
      <w:r w:rsidRPr="005956E3">
        <w:rPr>
          <w:i/>
          <w:color w:val="FF0000"/>
          <w:sz w:val="18"/>
          <w:szCs w:val="18"/>
        </w:rPr>
        <w:t xml:space="preserve">(07.07.2009/27281 R.G. 5911 s.Kanun ile </w:t>
      </w:r>
      <w:r w:rsidRPr="005956E3">
        <w:rPr>
          <w:i/>
          <w:iCs/>
          <w:sz w:val="18"/>
          <w:szCs w:val="18"/>
        </w:rPr>
        <w:t xml:space="preserve">“suçlar ile onuncu fıkrada tanımlanan kabahat fiilleri” ibaresi “fiiller” şeklinde değiştirilmiştir. </w:t>
      </w:r>
      <w:r w:rsidRPr="005956E3">
        <w:rPr>
          <w:i/>
          <w:color w:val="FF0000"/>
          <w:sz w:val="18"/>
          <w:szCs w:val="18"/>
        </w:rPr>
        <w:t xml:space="preserve">Yürürlük </w:t>
      </w:r>
      <w:r w:rsidRPr="005956E3">
        <w:rPr>
          <w:b/>
          <w:i/>
          <w:color w:val="FF0000"/>
          <w:sz w:val="18"/>
          <w:szCs w:val="18"/>
        </w:rPr>
        <w:t>07.10.2009</w:t>
      </w:r>
      <w:r w:rsidRPr="005956E3">
        <w:rPr>
          <w:i/>
          <w:color w:val="FF0000"/>
          <w:sz w:val="18"/>
          <w:szCs w:val="18"/>
        </w:rPr>
        <w:t>)</w:t>
      </w:r>
    </w:p>
  </w:footnote>
  <w:footnote w:id="2">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w:t>
      </w:r>
      <w:r w:rsidRPr="005956E3">
        <w:rPr>
          <w:rFonts w:eastAsia="ヒラギノ明朝 Pro W3"/>
          <w:i/>
          <w:sz w:val="18"/>
          <w:szCs w:val="18"/>
        </w:rPr>
        <w:t xml:space="preserve">“sahte belge kullanmak suretiyle” ibaresi “aldatıcı işlem ve davranışlarla” şeklinde </w:t>
      </w:r>
      <w:r w:rsidRPr="005956E3">
        <w:rPr>
          <w:rFonts w:eastAsia="ヒラギノ明朝 Pro W3"/>
          <w:i/>
          <w:color w:val="FF0000"/>
          <w:sz w:val="18"/>
          <w:szCs w:val="18"/>
        </w:rPr>
        <w:t>28.06.2014 tarihli, 29044 sayılı R.G. 6545 s.k. ile değiştirilmiştir.</w:t>
      </w:r>
    </w:p>
  </w:footnote>
  <w:footnote w:id="3">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w:t>
      </w:r>
      <w:r w:rsidRPr="005956E3">
        <w:rPr>
          <w:rFonts w:eastAsia="ヒラギノ明朝 Pro W3"/>
          <w:i/>
          <w:sz w:val="18"/>
          <w:szCs w:val="18"/>
        </w:rPr>
        <w:t xml:space="preserve">“bir yıldan” ibaresi “iki yıldan” şeklinde </w:t>
      </w:r>
      <w:r w:rsidRPr="005956E3">
        <w:rPr>
          <w:rFonts w:eastAsia="ヒラギノ明朝 Pro W3"/>
          <w:i/>
          <w:color w:val="FF0000"/>
          <w:sz w:val="18"/>
          <w:szCs w:val="18"/>
        </w:rPr>
        <w:t>28.06.2014 tarihli, 29044 sayılı R.G. 6545 s.k. ile değiştirilmiştir.</w:t>
      </w:r>
    </w:p>
  </w:footnote>
  <w:footnote w:id="4">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w:t>
      </w:r>
      <w:r w:rsidRPr="005956E3">
        <w:rPr>
          <w:rFonts w:eastAsia="ヒラギノ明朝 Pro W3"/>
          <w:i/>
          <w:sz w:val="18"/>
          <w:szCs w:val="18"/>
        </w:rPr>
        <w:t xml:space="preserve">“altı aydan iki yıla” ibaresi “bir yıldan üç yıla” şeklinde </w:t>
      </w:r>
      <w:r w:rsidRPr="005956E3">
        <w:rPr>
          <w:rFonts w:eastAsia="ヒラギノ明朝 Pro W3"/>
          <w:i/>
          <w:color w:val="FF0000"/>
          <w:sz w:val="18"/>
          <w:szCs w:val="18"/>
        </w:rPr>
        <w:t>28.06.2014 tarihli, 29044 sayılı R.G. 6545 s.k. ile değiştirilmiştir.</w:t>
      </w:r>
    </w:p>
  </w:footnote>
  <w:footnote w:id="5">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w:t>
      </w:r>
      <w:r w:rsidRPr="005956E3">
        <w:rPr>
          <w:rFonts w:eastAsia="ヒラギノ明朝 Pro W3"/>
          <w:i/>
          <w:sz w:val="18"/>
          <w:szCs w:val="18"/>
        </w:rPr>
        <w:t xml:space="preserve">“sahte belgeyle yurt dışına çıkarmış gibi işlem yapan kişi, altı aydan üç yıla” ibaresi “hile ile yurt dışına çıkarmış gibi işlem yapan kişi, bir yıldan üç yıla” şeklinde </w:t>
      </w:r>
      <w:r w:rsidRPr="005956E3">
        <w:rPr>
          <w:rFonts w:eastAsia="ヒラギノ明朝 Pro W3"/>
          <w:i/>
          <w:color w:val="FF0000"/>
          <w:sz w:val="18"/>
          <w:szCs w:val="18"/>
        </w:rPr>
        <w:t>28.06.2014 tarihli, 29044 sayılı R.G. 6545 s.k. ile değiştirilmiştir.</w:t>
      </w:r>
    </w:p>
  </w:footnote>
  <w:footnote w:id="6">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w:t>
      </w:r>
      <w:r w:rsidRPr="005956E3">
        <w:rPr>
          <w:rFonts w:eastAsia="ヒラギノ明朝 Pro W3"/>
          <w:i/>
          <w:sz w:val="18"/>
          <w:szCs w:val="18"/>
        </w:rPr>
        <w:t xml:space="preserve">“altı aydan iki yıla” ibaresi “bir yıldan üç yıla” şeklinde </w:t>
      </w:r>
      <w:r w:rsidRPr="005956E3">
        <w:rPr>
          <w:rFonts w:eastAsia="ヒラギノ明朝 Pro W3"/>
          <w:i/>
          <w:color w:val="FF0000"/>
          <w:sz w:val="18"/>
          <w:szCs w:val="18"/>
        </w:rPr>
        <w:t>28.06.2014 tarihli, 29044 sayılı R.G. 6545 s.k. ile değiştirilmiştir.</w:t>
      </w:r>
    </w:p>
  </w:footnote>
  <w:footnote w:id="7">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w:t>
      </w:r>
      <w:r w:rsidRPr="005956E3">
        <w:rPr>
          <w:rFonts w:eastAsia="ヒラギノ明朝 Pro W3"/>
          <w:i/>
          <w:sz w:val="18"/>
          <w:szCs w:val="18"/>
        </w:rPr>
        <w:t xml:space="preserve">“üç aydan bir yıla” ibaresi “altı aydan iki yıla” şeklinde </w:t>
      </w:r>
      <w:r w:rsidRPr="005956E3">
        <w:rPr>
          <w:rFonts w:eastAsia="ヒラギノ明朝 Pro W3"/>
          <w:i/>
          <w:color w:val="FF0000"/>
          <w:sz w:val="18"/>
          <w:szCs w:val="18"/>
        </w:rPr>
        <w:t>28.06.2014 tarihli, 29044 sayılı R.G. 6545 s.k. ile değiştirilmiştir.</w:t>
      </w:r>
    </w:p>
  </w:footnote>
  <w:footnote w:id="8">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w:t>
      </w:r>
      <w:r w:rsidRPr="005956E3">
        <w:rPr>
          <w:rFonts w:eastAsia="ヒラギノ明朝 Pro W3"/>
          <w:i/>
          <w:sz w:val="18"/>
          <w:szCs w:val="18"/>
        </w:rPr>
        <w:t xml:space="preserve">“altı aydan iki yıla” ibaresi “bir yıldan üç yıla” şeklinde </w:t>
      </w:r>
      <w:r w:rsidRPr="005956E3">
        <w:rPr>
          <w:rFonts w:eastAsia="ヒラギノ明朝 Pro W3"/>
          <w:i/>
          <w:color w:val="FF0000"/>
          <w:sz w:val="18"/>
          <w:szCs w:val="18"/>
        </w:rPr>
        <w:t>28.06.2014 tarihli, 29044 sayılı R.G. 6545 s.k. ile değiştirilmiştir.</w:t>
      </w:r>
    </w:p>
  </w:footnote>
  <w:footnote w:id="9">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w:t>
      </w:r>
      <w:r w:rsidRPr="005956E3">
        <w:rPr>
          <w:rFonts w:eastAsia="ヒラギノ明朝 Pro W3"/>
          <w:i/>
          <w:sz w:val="18"/>
          <w:szCs w:val="18"/>
        </w:rPr>
        <w:t xml:space="preserve">“İhracat gerçekleşmediği halde gerçekleşmiş gibi göstermek ya da gerçekleştirilen ihracata konu malın cins, miktar, evsaf veya fiyatını değişik göstererek ilgili kanun hükümlerine göre teşvik, sübvansiyon veya parasal iadelerden yararlanmak suretiyle haksız çıkar sağlayan” ibaresi “İlgili kanun hükümlerine göre teşvik, sübvansiyon veya parasal iadelerden yararlanmak amacıyla ihracat gerçekleşmediği hâlde gerçekleşmiş gibi gösteren ya da gerçekleştirilen ihracata konu malın cins, miktar, evsaf veya fiyatını değişik gösteren” şeklinde </w:t>
      </w:r>
      <w:r w:rsidRPr="005956E3">
        <w:rPr>
          <w:rFonts w:eastAsia="ヒラギノ明朝 Pro W3"/>
          <w:i/>
          <w:color w:val="FF0000"/>
          <w:sz w:val="18"/>
          <w:szCs w:val="18"/>
        </w:rPr>
        <w:t>28.06.2014 tarihli, 29044 sayılı R.G. 6545 s.k. ile değiştirilmiştir.</w:t>
      </w:r>
    </w:p>
  </w:footnote>
  <w:footnote w:id="10">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w:t>
      </w:r>
      <w:r w:rsidRPr="005956E3">
        <w:rPr>
          <w:rFonts w:eastAsia="ヒラギノ明朝 Pro W3"/>
          <w:i/>
          <w:sz w:val="18"/>
          <w:szCs w:val="18"/>
        </w:rPr>
        <w:t xml:space="preserve">“kaçakçılık suçunu işleyen kişi iki yıldan beş yıla kadar hapis ve yirmi bin güne kadar adli para cezası ile cezalandırılır” ibaresi “yukarıdaki fıkralara göre verilecek cezalar yarısından iki katına kadar artırılır, ancak bu fıkranın uygulanması suretiyle verilecek ceza üç yıldan az olamaz” şeklinde </w:t>
      </w:r>
      <w:r w:rsidRPr="005956E3">
        <w:rPr>
          <w:rFonts w:eastAsia="ヒラギノ明朝 Pro W3"/>
          <w:i/>
          <w:color w:val="FF0000"/>
          <w:sz w:val="18"/>
          <w:szCs w:val="18"/>
        </w:rPr>
        <w:t>28.06.2014 tarihli, 29044 sayılı R.G. 6545 s.k. ile değiştirilmiştir.</w:t>
      </w:r>
    </w:p>
  </w:footnote>
  <w:footnote w:id="11">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(11) Akredite laboratuvar analiz sonucuna göre Enerji Piyasası Düzenleme Kurumu tarafından belirlenen seviyede ulusal marker içermeyen, yasal yollarla Türkiye’de serbest dolaşıma girdiği belgelendirilemeyen veya menşei belli olmayan akaryakıtı; üreten, satışa arz eden, satan, bulunduran, bu özelliğini bilerek ticarî amaçla satın alan, taşıyan veya saklayan kişi, iki yıldan beş yıla kadar hapis ve yirmi bin güne kadar adlî para cezası ile cezalandırılır.</w:t>
      </w:r>
    </w:p>
  </w:footnote>
  <w:footnote w:id="12">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(18) Ambalajlarında bandrol, etiket, hologram, pul, damga veya benzeri işaret bulunmayan tütün mamulleri, etil alkol, metanol ve alkollü içkileri üreten, yurda sokan, ticarî amaçla bulunduran, nakleden, satışa arz eden veya satanlar üç yıldan altı yıla kadar hapis ve yirmi bin güne kadar adlî para cezası ile cezalandırılır.</w:t>
      </w:r>
    </w:p>
  </w:footnote>
  <w:footnote w:id="13">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(19) Ambalajlarında taklit bandrol, etiket, hologram, pul, damga veya benzeri işaretleri taşıyan tütün mamulleri, etil alkol, metanol ve alkollü içkileri üreten veya yurda sokanlar, üç yıldan altı yıla kadar hapis ve yirmi bin güne kadar adlî para cezası ile; bu ürünleri ticarî amaçla bulunduran, nakleden, satışa arz eden veya satanlar iki yıldan beş yıla kadar hapis ve on bin güne kadar adlî para cezası ile cezalandırılır.</w:t>
      </w:r>
    </w:p>
  </w:footnote>
  <w:footnote w:id="14">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w:t>
      </w:r>
      <w:r w:rsidRPr="005956E3">
        <w:rPr>
          <w:bCs/>
          <w:i/>
          <w:sz w:val="18"/>
          <w:szCs w:val="18"/>
        </w:rPr>
        <w:t>25.05.2018 tarih ve 30431 sayılı R.G. 7144 s.k. 21.maddesi ile “01.7.2018’ ibaresi “01.7.2019’ olarak değiştirilmiştir.</w:t>
      </w:r>
    </w:p>
  </w:footnote>
  <w:footnote w:id="15">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w:t>
      </w:r>
      <w:r w:rsidRPr="005956E3">
        <w:rPr>
          <w:rFonts w:eastAsia="ヒラギノ明朝 Pro W3"/>
          <w:i/>
          <w:color w:val="FF0000"/>
          <w:sz w:val="18"/>
          <w:szCs w:val="18"/>
        </w:rPr>
        <w:t xml:space="preserve">28.06.2014 tarihli, 29044 sayılı R.G. 6545 s.k. ile </w:t>
      </w:r>
      <w:r w:rsidRPr="005956E3">
        <w:rPr>
          <w:i/>
          <w:sz w:val="18"/>
          <w:szCs w:val="18"/>
        </w:rPr>
        <w:t>Mülga 20.fıkra; (20) Tütün mamulleri, etil alkol, metanol ve alkollü içkilerin ambalajları üzerinde bulunan ürün bilgileri ile bandrol, etiket, hologram, pul, damga veya benzeri işaretlerin içerdiği bilgilerin farklı olması halinde, bu ürünleri üreten, ithal edenler ile ticarî amaçla bulunduran, nakleden, satışa arz eden veya satanlar iki yıldan beş yıla kadar hapis ve on bin güne kadar adlî para cezası ile cezalandırılır.</w:t>
      </w:r>
    </w:p>
  </w:footnote>
  <w:footnote w:id="16">
    <w:p w:rsidR="00BB32C8" w:rsidRPr="005956E3" w:rsidRDefault="00BB32C8" w:rsidP="00BB32C8">
      <w:pPr>
        <w:pStyle w:val="DipnotMetni"/>
        <w:spacing w:before="60"/>
        <w:ind w:firstLine="454"/>
        <w:jc w:val="both"/>
        <w:rPr>
          <w:rFonts w:eastAsia="Microsoft YaHei"/>
          <w:i/>
          <w:color w:val="000000"/>
          <w:kern w:val="24"/>
          <w:sz w:val="18"/>
          <w:szCs w:val="18"/>
        </w:rPr>
      </w:pPr>
      <w:r w:rsidRPr="005956E3">
        <w:rPr>
          <w:rStyle w:val="DipnotBavurusu"/>
          <w:i/>
          <w:sz w:val="18"/>
          <w:szCs w:val="18"/>
        </w:rPr>
        <w:footnoteRef/>
      </w:r>
      <w:r w:rsidRPr="005956E3">
        <w:rPr>
          <w:i/>
          <w:sz w:val="18"/>
          <w:szCs w:val="18"/>
        </w:rPr>
        <w:t xml:space="preserve"> </w:t>
      </w:r>
      <w:r w:rsidRPr="005956E3">
        <w:rPr>
          <w:rFonts w:eastAsia="Microsoft YaHei"/>
          <w:i/>
          <w:color w:val="000000"/>
          <w:kern w:val="24"/>
          <w:sz w:val="18"/>
          <w:szCs w:val="18"/>
        </w:rPr>
        <w:t xml:space="preserve">PcGK Not: Yargıtay 7. Ceza Dairesi uygulamalarında bu değer; 2014 yılı için 90.000 TL, 2015 yılı için 100.000 TL, 2016 yılı için 110.000 TL ve 2017 yılı için 120.000 TL olarak  kabul edilmiştir. Bu  madde kapsamında  esas alınacak değer,  </w:t>
      </w:r>
      <w:r w:rsidRPr="005956E3">
        <w:rPr>
          <w:rFonts w:eastAsia="Microsoft YaHei"/>
          <w:i/>
          <w:color w:val="FF0000"/>
          <w:kern w:val="24"/>
          <w:sz w:val="18"/>
          <w:szCs w:val="18"/>
        </w:rPr>
        <w:t xml:space="preserve">gümrüklenmiş değer </w:t>
      </w:r>
      <w:r w:rsidRPr="005956E3">
        <w:rPr>
          <w:rFonts w:eastAsia="Microsoft YaHei"/>
          <w:i/>
          <w:color w:val="000000"/>
          <w:kern w:val="24"/>
          <w:sz w:val="18"/>
          <w:szCs w:val="18"/>
        </w:rPr>
        <w:t>olarak kabul edilmektedir.</w:t>
      </w:r>
    </w:p>
    <w:p w:rsidR="00BB32C8" w:rsidRPr="005956E3" w:rsidRDefault="00BB32C8" w:rsidP="00BB32C8">
      <w:pPr>
        <w:pStyle w:val="DipnotMetni"/>
        <w:spacing w:before="60"/>
        <w:ind w:firstLine="454"/>
        <w:jc w:val="both"/>
        <w:rPr>
          <w:i/>
          <w:sz w:val="18"/>
          <w:szCs w:val="18"/>
        </w:rPr>
      </w:pPr>
      <w:r w:rsidRPr="005956E3">
        <w:rPr>
          <w:rFonts w:eastAsia="Microsoft YaHei"/>
          <w:i/>
          <w:color w:val="000000"/>
          <w:kern w:val="24"/>
          <w:sz w:val="18"/>
          <w:szCs w:val="18"/>
        </w:rPr>
        <w:t>Bu maddenin 28/06/2014 tarihinde yürürlüğe girmesi nedeniyle yürürlük tarihinden önceki suçlarda uygulanamayacaktır.</w:t>
      </w:r>
    </w:p>
  </w:footnote>
  <w:footnote w:id="17">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“ve kabahatlerin” ibareleri madde metninden </w:t>
      </w:r>
      <w:r w:rsidRPr="005956E3">
        <w:rPr>
          <w:i/>
          <w:color w:val="FF0000"/>
          <w:sz w:val="18"/>
          <w:szCs w:val="18"/>
        </w:rPr>
        <w:t xml:space="preserve">11.04.2013 tarihli, 28615 sayılı R.G. 6455 s.k. ile </w:t>
      </w:r>
      <w:r w:rsidRPr="005956E3">
        <w:rPr>
          <w:i/>
          <w:sz w:val="18"/>
          <w:szCs w:val="18"/>
        </w:rPr>
        <w:t>çıkarılmıştır.</w:t>
      </w:r>
    </w:p>
  </w:footnote>
  <w:footnote w:id="18">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“veya kabahatlerden” ibaresi </w:t>
      </w:r>
      <w:r w:rsidRPr="005956E3">
        <w:rPr>
          <w:i/>
          <w:color w:val="FF0000"/>
          <w:sz w:val="18"/>
          <w:szCs w:val="18"/>
        </w:rPr>
        <w:t>11.04.2013 tarihli, 28615 sayılı R.G. 6455 s.k. ile madde metninden çıkarılmıştır.</w:t>
      </w:r>
    </w:p>
  </w:footnote>
  <w:footnote w:id="19">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(1) Yolcuların, gümrük mevzuatına göre zatî ve hediyelik </w:t>
      </w:r>
      <w:hyperlink r:id="rId1" w:history="1">
        <w:r w:rsidRPr="005956E3">
          <w:rPr>
            <w:rStyle w:val="Kpr"/>
            <w:i/>
            <w:sz w:val="18"/>
            <w:szCs w:val="18"/>
          </w:rPr>
          <w:t>eşya kapsamı</w:t>
        </w:r>
      </w:hyperlink>
      <w:r w:rsidRPr="005956E3">
        <w:rPr>
          <w:i/>
          <w:sz w:val="18"/>
          <w:szCs w:val="18"/>
        </w:rPr>
        <w:t xml:space="preserve"> dışında olup beyanlarına aykırı olarak üzerlerinde, eşyası arasında veya taşıma araçlarında çıkan ya da başkasına ait olduğu halde kendi zatî eşyasıymış gibi gösterdikleri eşyanın gümrük vergileri, gümrük idarelerince iki kat olarak alınır ve eşya sahibine teslim edilir.</w:t>
      </w:r>
    </w:p>
  </w:footnote>
  <w:footnote w:id="20">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(2) Söz konusu eşyanın gümrükten kaçırılmak amacına yönelik olarak saklanmış veya gizlenmiş olarak bulunması durumunda gümrük idarelerince eşyanın gümrük vergileri üç kat olarak alınır ve eşya sahibine teslim edilir.</w:t>
      </w:r>
    </w:p>
  </w:footnote>
  <w:footnote w:id="21">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(3) Birinci ve ikinci fıkralarda belirtilen eşya, gümrük vergileri ödenmediği takdirde, gümrüğe terkedilmiş sayılır.</w:t>
      </w:r>
    </w:p>
  </w:footnote>
  <w:footnote w:id="22">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(2) Yabancı ülkelerden geldiği halde geçerli neden olmaksızın, belgelerinin gösterdiği rota dışında Türkiye karasularında rastlanan gayrisafî ikiyüz tonilato hacminden aşağı taşıtların yüküne elkonulur. Yükü bulunmadığı halde, yükü olmadığını veya başka bir limana çıkarıldığını veya avarya olduğunu kanıtlayamayan gemi kaptan veya acentesine, tonilato başına yüz Türk Lirası idarî para cezası verilir.</w:t>
      </w:r>
    </w:p>
  </w:footnote>
  <w:footnote w:id="23">
    <w:p w:rsidR="00BB32C8" w:rsidRPr="005956E3" w:rsidRDefault="00BB32C8" w:rsidP="00BB32C8">
      <w:pPr>
        <w:spacing w:before="60"/>
        <w:ind w:firstLine="454"/>
        <w:jc w:val="both"/>
        <w:rPr>
          <w:i/>
          <w:sz w:val="18"/>
          <w:szCs w:val="18"/>
        </w:rPr>
      </w:pPr>
      <w:r w:rsidRPr="005956E3">
        <w:rPr>
          <w:rStyle w:val="DipnotBavurusu"/>
          <w:i/>
          <w:sz w:val="18"/>
          <w:szCs w:val="18"/>
        </w:rPr>
        <w:footnoteRef/>
      </w:r>
      <w:r w:rsidRPr="005956E3">
        <w:rPr>
          <w:i/>
          <w:sz w:val="18"/>
          <w:szCs w:val="18"/>
        </w:rPr>
        <w:t xml:space="preserve"> Mülga; </w:t>
      </w:r>
      <w:r w:rsidRPr="005956E3">
        <w:rPr>
          <w:b/>
          <w:i/>
          <w:sz w:val="18"/>
          <w:szCs w:val="18"/>
        </w:rPr>
        <w:t xml:space="preserve">MADDE 8 – </w:t>
      </w:r>
      <w:r w:rsidRPr="005956E3">
        <w:rPr>
          <w:i/>
          <w:sz w:val="18"/>
          <w:szCs w:val="18"/>
        </w:rPr>
        <w:t>(1) Bu Kanundaki kabahatler dolayısıyla verilen idarî para cezasına ilişkin karar kesinleştikten sonra tekrar kabahat işlenmesi halinde tekerrür hükümleri uygulanır.</w:t>
      </w:r>
    </w:p>
    <w:p w:rsidR="00BB32C8" w:rsidRPr="005956E3" w:rsidRDefault="00BB32C8" w:rsidP="00BB32C8">
      <w:pPr>
        <w:spacing w:before="60"/>
        <w:ind w:firstLine="454"/>
        <w:jc w:val="both"/>
        <w:rPr>
          <w:i/>
          <w:sz w:val="18"/>
          <w:szCs w:val="18"/>
        </w:rPr>
      </w:pPr>
      <w:r w:rsidRPr="005956E3">
        <w:rPr>
          <w:i/>
          <w:sz w:val="18"/>
          <w:szCs w:val="18"/>
        </w:rPr>
        <w:t>(2) Tekerrür halinde, idarî para cezası yarı oranında artırılır.</w:t>
      </w:r>
    </w:p>
    <w:p w:rsidR="00BB32C8" w:rsidRPr="005956E3" w:rsidRDefault="00BB32C8" w:rsidP="00BB32C8">
      <w:pPr>
        <w:spacing w:before="60"/>
        <w:ind w:firstLine="454"/>
        <w:jc w:val="both"/>
        <w:rPr>
          <w:i/>
          <w:sz w:val="18"/>
          <w:szCs w:val="18"/>
        </w:rPr>
      </w:pPr>
      <w:r w:rsidRPr="005956E3">
        <w:rPr>
          <w:i/>
          <w:sz w:val="18"/>
          <w:szCs w:val="18"/>
        </w:rPr>
        <w:t>(3) İdarî para cezasının tamamen yerine getirilmesinden itibaren üç yıl geçtikten sonra işlenen kabahat açısından, önceki kabahat, tekerrüre esas teşkil etmez.</w:t>
      </w:r>
    </w:p>
    <w:p w:rsidR="00BB32C8" w:rsidRPr="005956E3" w:rsidRDefault="00BB32C8" w:rsidP="00BB32C8">
      <w:pPr>
        <w:pStyle w:val="DipnotMetni"/>
        <w:spacing w:before="60"/>
        <w:ind w:firstLine="454"/>
        <w:jc w:val="both"/>
        <w:rPr>
          <w:i/>
          <w:sz w:val="18"/>
          <w:szCs w:val="18"/>
        </w:rPr>
      </w:pPr>
      <w:r w:rsidRPr="005956E3">
        <w:rPr>
          <w:i/>
          <w:sz w:val="18"/>
          <w:szCs w:val="18"/>
        </w:rPr>
        <w:t xml:space="preserve">(4) </w:t>
      </w:r>
      <w:r w:rsidRPr="005956E3">
        <w:rPr>
          <w:i/>
          <w:iCs/>
          <w:sz w:val="18"/>
          <w:szCs w:val="18"/>
        </w:rPr>
        <w:t>Tekerrüre esas alınacak idarî para cezaları hakkındaki kayıtların, Gümrük Müsteşarlığı bünyesinde tutulmasına ilişkin esas ve usûller yönetmelikle düzenlenir.</w:t>
      </w:r>
      <w:r w:rsidRPr="005956E3">
        <w:rPr>
          <w:i/>
          <w:color w:val="FF0000"/>
          <w:sz w:val="18"/>
          <w:szCs w:val="18"/>
        </w:rPr>
        <w:t xml:space="preserve"> (07.07.2009/27281 R.G. 5911 s.Kanun ile yürürlükten kaldırılmıştır. Yürürlük </w:t>
      </w:r>
      <w:r w:rsidRPr="005956E3">
        <w:rPr>
          <w:b/>
          <w:i/>
          <w:color w:val="FF0000"/>
          <w:sz w:val="18"/>
          <w:szCs w:val="18"/>
        </w:rPr>
        <w:t>07.10.2009</w:t>
      </w:r>
      <w:r w:rsidRPr="005956E3">
        <w:rPr>
          <w:i/>
          <w:color w:val="FF0000"/>
          <w:sz w:val="18"/>
          <w:szCs w:val="18"/>
        </w:rPr>
        <w:t>)</w:t>
      </w:r>
    </w:p>
  </w:footnote>
  <w:footnote w:id="24">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(4) Birinci ve üçüncü fıkralar uyarınca elkonulan her türlü eşya ve taşıma araçlarının muhafazası, depolanması, yüklenmesi, boşaltılması ve nakliyesi gibi nedenlerle yapılan masraflar, gümrük idaresince karşılanır.</w:t>
      </w:r>
    </w:p>
  </w:footnote>
  <w:footnote w:id="25">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(5) Gümrük idaresinin bu madde gereğince ihtiyacı olan giderler, genel bütçenin ilgili tertibinden karşılanır.</w:t>
      </w:r>
    </w:p>
  </w:footnote>
  <w:footnote w:id="26">
    <w:p w:rsidR="00BB32C8" w:rsidRPr="005956E3" w:rsidRDefault="00BB32C8" w:rsidP="00BB32C8">
      <w:pPr>
        <w:pStyle w:val="DipnotMetni"/>
        <w:spacing w:before="60"/>
        <w:ind w:firstLine="454"/>
        <w:jc w:val="both"/>
        <w:rPr>
          <w:i/>
          <w:iCs/>
          <w:sz w:val="18"/>
          <w:szCs w:val="18"/>
        </w:rPr>
      </w:pPr>
      <w:r w:rsidRPr="005956E3">
        <w:rPr>
          <w:rStyle w:val="DipnotBavurusu"/>
          <w:i/>
          <w:iCs/>
          <w:sz w:val="18"/>
          <w:szCs w:val="18"/>
        </w:rPr>
        <w:footnoteRef/>
      </w:r>
      <w:r w:rsidRPr="005956E3">
        <w:rPr>
          <w:i/>
          <w:iCs/>
          <w:sz w:val="18"/>
          <w:szCs w:val="18"/>
        </w:rPr>
        <w:t xml:space="preserve"> “suçunun” ibaresi “fiilinin” şeklinde </w:t>
      </w:r>
      <w:r w:rsidRPr="005956E3">
        <w:rPr>
          <w:i/>
          <w:color w:val="FF0000"/>
          <w:sz w:val="18"/>
          <w:szCs w:val="18"/>
        </w:rPr>
        <w:t xml:space="preserve">07.07.2009/27281 R.G. </w:t>
      </w:r>
      <w:r w:rsidRPr="005956E3">
        <w:rPr>
          <w:b/>
          <w:bCs/>
          <w:i/>
          <w:color w:val="FF0000"/>
          <w:sz w:val="18"/>
          <w:szCs w:val="18"/>
        </w:rPr>
        <w:t>Yürürlük 07.10.2009</w:t>
      </w:r>
      <w:r w:rsidRPr="005956E3">
        <w:rPr>
          <w:i/>
          <w:color w:val="FF0000"/>
          <w:sz w:val="18"/>
          <w:szCs w:val="18"/>
        </w:rPr>
        <w:t xml:space="preserve"> - 5911 s.Kanun ile </w:t>
      </w:r>
      <w:r w:rsidRPr="005956E3">
        <w:rPr>
          <w:i/>
          <w:iCs/>
          <w:sz w:val="18"/>
          <w:szCs w:val="18"/>
        </w:rPr>
        <w:t>değiştirilmiştir.</w:t>
      </w:r>
    </w:p>
  </w:footnote>
  <w:footnote w:id="27">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rStyle w:val="DipnotBavurusu"/>
          <w:i/>
          <w:sz w:val="18"/>
          <w:szCs w:val="18"/>
        </w:rPr>
        <w:footnoteRef/>
      </w:r>
      <w:r w:rsidRPr="005956E3">
        <w:rPr>
          <w:i/>
          <w:sz w:val="18"/>
          <w:szCs w:val="18"/>
        </w:rPr>
        <w:t xml:space="preserve"> Mülga; </w:t>
      </w:r>
      <w:r w:rsidRPr="005956E3">
        <w:rPr>
          <w:b/>
          <w:i/>
          <w:sz w:val="18"/>
          <w:szCs w:val="18"/>
        </w:rPr>
        <w:t xml:space="preserve">MADDE 14 – </w:t>
      </w:r>
      <w:r w:rsidRPr="005956E3">
        <w:rPr>
          <w:i/>
          <w:sz w:val="18"/>
          <w:szCs w:val="18"/>
        </w:rPr>
        <w:t xml:space="preserve">(1) </w:t>
      </w:r>
      <w:hyperlink w:anchor="Madda03" w:history="1">
        <w:r w:rsidRPr="005956E3">
          <w:rPr>
            <w:rStyle w:val="Kpr"/>
            <w:i/>
            <w:sz w:val="18"/>
            <w:szCs w:val="18"/>
          </w:rPr>
          <w:t>3 üncü</w:t>
        </w:r>
      </w:hyperlink>
      <w:r w:rsidRPr="005956E3">
        <w:rPr>
          <w:i/>
          <w:sz w:val="18"/>
          <w:szCs w:val="18"/>
        </w:rPr>
        <w:t xml:space="preserve"> maddenin onuncu ve onbirinci fıkralarında tanımlanan kabahatlerin konusunu oluşturan eşyanın mülkiyetinin kamuya geçirilmesine karar verilir. Bu Kanunun arama ve elkoyma ile müsadereye ilişkin hükümleri, bu kabahatlerin işlenmesinde kullanılan veya kullanılmak üzere hazırlanan eşya ve taşıma araçları ile ilgili olarak da uygulanır.</w:t>
      </w:r>
    </w:p>
  </w:footnote>
  <w:footnote w:id="28">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(1) Bu Kanunda tanımlanan suçlar ve kabahatler dolayısıyla müsadere veya mülkiyetin kamuya geçirilmesi yaptırımlarının konusunu oluşturan eşyanın kaim değerinden, bu eşyanın gümrüklenmiş değeri anlaşılır.</w:t>
      </w:r>
    </w:p>
  </w:footnote>
  <w:footnote w:id="29">
    <w:p w:rsidR="00BB32C8" w:rsidRPr="005956E3" w:rsidRDefault="00BB32C8" w:rsidP="00BB32C8">
      <w:pPr>
        <w:spacing w:before="60"/>
        <w:ind w:firstLine="454"/>
        <w:jc w:val="both"/>
        <w:rPr>
          <w:i/>
          <w:sz w:val="18"/>
          <w:szCs w:val="18"/>
        </w:rPr>
      </w:pPr>
      <w:r w:rsidRPr="005956E3">
        <w:rPr>
          <w:rStyle w:val="DipnotBavurusu"/>
          <w:i/>
          <w:sz w:val="18"/>
          <w:szCs w:val="18"/>
        </w:rPr>
        <w:footnoteRef/>
      </w:r>
      <w:r w:rsidRPr="005956E3">
        <w:rPr>
          <w:i/>
          <w:sz w:val="18"/>
          <w:szCs w:val="18"/>
        </w:rPr>
        <w:t xml:space="preserve"> Mülga; (1) Bu Kanunda tanımlanan suçların veya kabahatlerin konusunu oluşturması dolayısıyla müsadere veya mülkiyetin kamuya geçirilmesi yaptırımlarının uygulanabileceği eşya, sahibine iade edilemez. Bu eşya, kamu davasının açıldığı tarihten itibaren bir yıl içinde kovuşturmanın sonuçlanmaması halinde derhal tasfiye edilir. Ancak eşyanın;</w:t>
      </w:r>
    </w:p>
    <w:p w:rsidR="00BB32C8" w:rsidRPr="005956E3" w:rsidRDefault="00BB32C8" w:rsidP="00BB32C8">
      <w:pPr>
        <w:spacing w:before="60"/>
        <w:ind w:firstLine="454"/>
        <w:jc w:val="both"/>
        <w:rPr>
          <w:i/>
          <w:sz w:val="18"/>
          <w:szCs w:val="18"/>
        </w:rPr>
      </w:pPr>
      <w:r w:rsidRPr="005956E3">
        <w:rPr>
          <w:i/>
          <w:sz w:val="18"/>
          <w:szCs w:val="18"/>
        </w:rPr>
        <w:t>a) Zarara uğraması, değerinde esaslı ölçüde kayıp meydana gelme tehlikesinin varlığı halinde üç gün,</w:t>
      </w:r>
    </w:p>
    <w:p w:rsidR="00BB32C8" w:rsidRPr="005956E3" w:rsidRDefault="00BB32C8" w:rsidP="00BB32C8">
      <w:pPr>
        <w:spacing w:before="60"/>
        <w:ind w:firstLine="454"/>
        <w:jc w:val="both"/>
        <w:rPr>
          <w:i/>
          <w:sz w:val="18"/>
          <w:szCs w:val="18"/>
        </w:rPr>
      </w:pPr>
      <w:r w:rsidRPr="005956E3">
        <w:rPr>
          <w:i/>
          <w:sz w:val="18"/>
          <w:szCs w:val="18"/>
        </w:rPr>
        <w:t>b) Muhafazasının ciddi külfet oluşturması halinde onbeş gün,</w:t>
      </w:r>
    </w:p>
    <w:p w:rsidR="00BB32C8" w:rsidRPr="005956E3" w:rsidRDefault="00BB32C8" w:rsidP="00BB32C8">
      <w:pPr>
        <w:pStyle w:val="DipnotMetni"/>
        <w:spacing w:before="60"/>
        <w:ind w:firstLine="454"/>
        <w:jc w:val="both"/>
        <w:rPr>
          <w:i/>
          <w:sz w:val="18"/>
          <w:szCs w:val="18"/>
        </w:rPr>
      </w:pPr>
      <w:r w:rsidRPr="005956E3">
        <w:rPr>
          <w:i/>
          <w:sz w:val="18"/>
          <w:szCs w:val="18"/>
        </w:rPr>
        <w:t>içinde, eşyadan numune alınmasının mümkün olduğu durumlarda numune alınarak, mümkün olmaması halinde ise gerekli tespitler yaptırılarak, soruşturma evresinde hâkim, kovuşturma evresinde mahkeme tarafından tasfiyesine karar verilir.</w:t>
      </w:r>
    </w:p>
  </w:footnote>
  <w:footnote w:id="30">
    <w:p w:rsidR="00BB32C8" w:rsidRPr="005956E3" w:rsidRDefault="00BB32C8" w:rsidP="00BB32C8">
      <w:pPr>
        <w:spacing w:before="60"/>
        <w:ind w:firstLine="454"/>
        <w:jc w:val="both"/>
        <w:rPr>
          <w:i/>
          <w:sz w:val="18"/>
          <w:szCs w:val="18"/>
        </w:rPr>
      </w:pPr>
      <w:r w:rsidRPr="005956E3">
        <w:rPr>
          <w:rStyle w:val="DipnotBavurusu"/>
          <w:i/>
          <w:sz w:val="18"/>
          <w:szCs w:val="18"/>
        </w:rPr>
        <w:footnoteRef/>
      </w:r>
      <w:r w:rsidRPr="005956E3">
        <w:rPr>
          <w:i/>
          <w:sz w:val="18"/>
          <w:szCs w:val="18"/>
        </w:rPr>
        <w:t xml:space="preserve"> Mülga; (2) Satılarak tasfiye edilen eşya veya taşıma araçlarının satış bedeli emanet hesabına alınır. Yargılama sonucunda;</w:t>
      </w:r>
    </w:p>
    <w:p w:rsidR="00BB32C8" w:rsidRPr="005956E3" w:rsidRDefault="00BB32C8" w:rsidP="00BB32C8">
      <w:pPr>
        <w:spacing w:before="60"/>
        <w:ind w:firstLine="454"/>
        <w:jc w:val="both"/>
        <w:rPr>
          <w:i/>
          <w:sz w:val="18"/>
          <w:szCs w:val="18"/>
        </w:rPr>
      </w:pPr>
      <w:r w:rsidRPr="005956E3">
        <w:rPr>
          <w:i/>
          <w:sz w:val="18"/>
          <w:szCs w:val="18"/>
        </w:rPr>
        <w:t>a) Tasfiye edilen eşya veya taşıma araçlarının, müsadere edilmeyip, iadesine karar verilmesi,</w:t>
      </w:r>
    </w:p>
    <w:p w:rsidR="00BB32C8" w:rsidRPr="005956E3" w:rsidRDefault="00BB32C8" w:rsidP="00BB32C8">
      <w:pPr>
        <w:spacing w:before="60"/>
        <w:ind w:firstLine="454"/>
        <w:jc w:val="both"/>
        <w:rPr>
          <w:i/>
          <w:sz w:val="18"/>
          <w:szCs w:val="18"/>
        </w:rPr>
      </w:pPr>
      <w:r w:rsidRPr="005956E3">
        <w:rPr>
          <w:i/>
          <w:sz w:val="18"/>
          <w:szCs w:val="18"/>
        </w:rPr>
        <w:t>b) Mülkiyetin kamuya geçirilmesi kararına konu teşkil eden eşyanın ilgilisine iadesine karar verilmesi,</w:t>
      </w:r>
    </w:p>
    <w:p w:rsidR="00BB32C8" w:rsidRPr="005956E3" w:rsidRDefault="00BB32C8" w:rsidP="00BB32C8">
      <w:pPr>
        <w:pStyle w:val="DipnotMetni"/>
        <w:spacing w:before="60"/>
        <w:ind w:firstLine="454"/>
        <w:jc w:val="both"/>
        <w:rPr>
          <w:i/>
          <w:sz w:val="18"/>
          <w:szCs w:val="18"/>
        </w:rPr>
      </w:pPr>
      <w:r w:rsidRPr="005956E3">
        <w:rPr>
          <w:i/>
          <w:sz w:val="18"/>
          <w:szCs w:val="18"/>
        </w:rPr>
        <w:t xml:space="preserve">hallerinde; satış bedeli, satış tarihinden iade tarihine kadar geçen süre için </w:t>
      </w:r>
      <w:hyperlink r:id="rId2" w:history="1">
        <w:r w:rsidRPr="005956E3">
          <w:rPr>
            <w:rStyle w:val="Kpr"/>
            <w:i/>
            <w:sz w:val="18"/>
            <w:szCs w:val="18"/>
          </w:rPr>
          <w:t>yasal faizi</w:t>
        </w:r>
      </w:hyperlink>
      <w:r w:rsidRPr="005956E3">
        <w:rPr>
          <w:i/>
          <w:sz w:val="18"/>
          <w:szCs w:val="18"/>
        </w:rPr>
        <w:t xml:space="preserve"> ile birlikte hak sahibine ödenir.</w:t>
      </w:r>
    </w:p>
  </w:footnote>
  <w:footnote w:id="31">
    <w:p w:rsidR="00BB32C8" w:rsidRDefault="00BB32C8" w:rsidP="00BB32C8">
      <w:pPr>
        <w:pStyle w:val="DipnotMetni"/>
        <w:ind w:firstLine="454"/>
        <w:jc w:val="both"/>
      </w:pPr>
      <w:r>
        <w:rPr>
          <w:rStyle w:val="DipnotBavurusu"/>
        </w:rPr>
        <w:footnoteRef/>
      </w:r>
      <w:r>
        <w:t xml:space="preserve"> Mülga; </w:t>
      </w:r>
      <w:r w:rsidRPr="003C3FD4">
        <w:rPr>
          <w:i/>
          <w:szCs w:val="22"/>
        </w:rPr>
        <w:t>(3) Numune analiz sonuçları teknik düzenlemelere uygun olmayan kaçak akaryakıt, il özel idaresi veya defterdarlık tarafından en yakın rafinericiye satılır. Rafinerici, bu ürünleri almakla yükümlüdür. Bu satışta ürünlerin satış bedeli, beyaz ürünlerde benzin, motorin türleri, nafta, gaz yağı, jet yakıtı ve solvent türleri, rafineride bir önceki ay sonunda oluşan ham petrol/devir maliyet fiyatından, diğer ürünlerde ise yüzde altmışından az olamaz. Satış bedeli genel bütçeye gelir olarak kaydedilir.</w:t>
      </w:r>
    </w:p>
  </w:footnote>
  <w:footnote w:id="32">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(1) Bu Kanun hükümlerine göre idarî para cezasına karar vermeye Cumhuriyet savcısı, 14 üncü madde hükümlerine göre mülkiyetin kamuya geçirilmesine ise Cumhuriyet savcısının talebi üzerine, sulh ceza mahkemesi yetkilidir. Bu kararlara karşı, 30/3/2005 tarihli ve 5326 sayılı Kabahatler Kanunu </w:t>
      </w:r>
      <w:hyperlink r:id="rId3" w:anchor="m022" w:history="1">
        <w:r w:rsidRPr="005956E3">
          <w:rPr>
            <w:rStyle w:val="Kpr"/>
            <w:i/>
            <w:sz w:val="18"/>
            <w:szCs w:val="18"/>
          </w:rPr>
          <w:t>hüküm</w:t>
        </w:r>
        <w:r w:rsidRPr="005956E3">
          <w:rPr>
            <w:rStyle w:val="Kpr"/>
            <w:i/>
            <w:sz w:val="18"/>
            <w:szCs w:val="18"/>
          </w:rPr>
          <w:t>l</w:t>
        </w:r>
        <w:r w:rsidRPr="005956E3">
          <w:rPr>
            <w:rStyle w:val="Kpr"/>
            <w:i/>
            <w:sz w:val="18"/>
            <w:szCs w:val="18"/>
          </w:rPr>
          <w:t>erine</w:t>
        </w:r>
      </w:hyperlink>
      <w:r w:rsidRPr="005956E3">
        <w:rPr>
          <w:i/>
          <w:sz w:val="18"/>
          <w:szCs w:val="18"/>
        </w:rPr>
        <w:t xml:space="preserve"> göre kanun yoluna başvurulabilir.</w:t>
      </w:r>
    </w:p>
  </w:footnote>
  <w:footnote w:id="33">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(4) Kaçakçılık olaylarını ihbar edenlerin kimlikleri, izinleri olmadıkça veya ihbarın niteliği haklarında suç oluşturmadıkça açıklanamaz. Bu kişiler hakkında tanıkların korunmasına ilişkin hükümler uygulanır.</w:t>
      </w:r>
    </w:p>
  </w:footnote>
  <w:footnote w:id="34">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“veya kabahat” ibaresi </w:t>
      </w:r>
      <w:r w:rsidRPr="005956E3">
        <w:rPr>
          <w:i/>
          <w:color w:val="FF0000"/>
          <w:sz w:val="18"/>
          <w:szCs w:val="18"/>
        </w:rPr>
        <w:t xml:space="preserve">11.04.2013 tarihli, 28615 sayılı R.G. 6455 s.k. ile </w:t>
      </w:r>
      <w:r w:rsidRPr="005956E3">
        <w:rPr>
          <w:i/>
          <w:sz w:val="18"/>
          <w:szCs w:val="18"/>
        </w:rPr>
        <w:t>madde metninden çıkarılmıştır.</w:t>
      </w:r>
    </w:p>
  </w:footnote>
  <w:footnote w:id="35">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“elkoyanlara” ibaresi “elkoyma ikramiyesine hak kazananlara” şeklinde </w:t>
      </w:r>
      <w:r w:rsidRPr="005956E3">
        <w:rPr>
          <w:i/>
          <w:color w:val="FF0000"/>
          <w:sz w:val="18"/>
          <w:szCs w:val="18"/>
        </w:rPr>
        <w:t>(26.10.2018 tarih ve 30577 sayılı R.G. 7148 s.k. ile değişik)</w:t>
      </w:r>
    </w:p>
  </w:footnote>
  <w:footnote w:id="36">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w:t>
      </w:r>
      <w:r w:rsidRPr="005956E3">
        <w:rPr>
          <w:rFonts w:eastAsia="Calibri"/>
          <w:i/>
          <w:sz w:val="18"/>
          <w:szCs w:val="18"/>
        </w:rPr>
        <w:t xml:space="preserve">“Bakanlar Kurulunca” ifadesi </w:t>
      </w:r>
      <w:r w:rsidRPr="005956E3">
        <w:rPr>
          <w:rFonts w:eastAsia="Calibri"/>
          <w:i/>
          <w:noProof/>
          <w:color w:val="FF0000"/>
          <w:sz w:val="18"/>
          <w:szCs w:val="18"/>
        </w:rPr>
        <w:t>(07.7.2018 tarih ve 30471 2.Mükerrer KHK-700 ile değişik)</w:t>
      </w:r>
    </w:p>
  </w:footnote>
  <w:footnote w:id="37">
    <w:p w:rsidR="00BB32C8" w:rsidRDefault="00BB32C8" w:rsidP="00BB32C8">
      <w:pPr>
        <w:pStyle w:val="DipnotMetni"/>
        <w:ind w:firstLine="454"/>
      </w:pPr>
      <w:r w:rsidRPr="007F05AE">
        <w:rPr>
          <w:rStyle w:val="DipnotBavurusu"/>
          <w:sz w:val="18"/>
        </w:rPr>
        <w:footnoteRef/>
      </w:r>
      <w:r w:rsidRPr="007F05AE">
        <w:rPr>
          <w:sz w:val="18"/>
        </w:rPr>
        <w:t xml:space="preserve"> </w:t>
      </w:r>
      <w:r w:rsidRPr="005956E3">
        <w:rPr>
          <w:rFonts w:eastAsia="Calibri"/>
          <w:i/>
          <w:sz w:val="18"/>
          <w:szCs w:val="18"/>
        </w:rPr>
        <w:t xml:space="preserve">“Bakanlar Kurulunca” ifadesi </w:t>
      </w:r>
      <w:r w:rsidRPr="005956E3">
        <w:rPr>
          <w:rFonts w:eastAsia="Calibri"/>
          <w:i/>
          <w:noProof/>
          <w:color w:val="FF0000"/>
          <w:sz w:val="18"/>
          <w:szCs w:val="18"/>
        </w:rPr>
        <w:t>(07.7.2018 tarih ve 30471 2.Mükerrer KHK-700 ile değişik)</w:t>
      </w:r>
    </w:p>
  </w:footnote>
  <w:footnote w:id="38">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b) Uyuşturucu madde yakalamalarında, her türlü uyuşturucu maddenin birim miktarı için Bakanlar Kurulunca tespit edilecek sabit bir rakamın memur aylık katsayısı ile çarpımı sonucu bulunacak değerinin, sahipli yakalanmış ise yarısı kamu davasının açılmasını, diğer yarısı mahkûmiyete ilişkin hükmün veya müsadere kararının kesinleşmesini takip eden üç ay içinde; sahipsiz yakalanmış ise tamamı müsadere kararının kesinleşmesini takip eden üç ay içinde,</w:t>
      </w:r>
    </w:p>
  </w:footnote>
  <w:footnote w:id="39">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“elkoyanların” ibaresi “elkoyma ikramiyesine hak kazananların” şeklinde </w:t>
      </w:r>
      <w:r w:rsidRPr="005956E3">
        <w:rPr>
          <w:i/>
          <w:color w:val="FF0000"/>
          <w:sz w:val="18"/>
          <w:szCs w:val="18"/>
        </w:rPr>
        <w:t>(26.10.2018 tarih ve 30577 sayılı R.G. 7148 s.k. ile değişik)</w:t>
      </w:r>
    </w:p>
  </w:footnote>
  <w:footnote w:id="40">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(2) Dağıtılacak ikramiyenin yüzde ellisi muhbirlere, yüzde ellisi elkoyanlara verilir. İhbarsız yakalama olaylarında ikramiyenin tamamı elkoyanlara ödenir. Kaçakçılığı önleme, izleme ve soruşturmakla yükümlü olanlara muhbir ikramiyesi ödenmez. Elkoyma ikramiyesine, ancak kaçak eşyanın yakalanması eylemine bizzat ve fiilen katılan kaçakçılığı önleme, izleme ve soruşturmakla görevli olanlar hak kazanır.</w:t>
      </w:r>
    </w:p>
  </w:footnote>
  <w:footnote w:id="41">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“el koyanlara” ibaresi “elkoyma ikramiyesine hak kazananlara” şeklinde </w:t>
      </w:r>
      <w:r w:rsidRPr="005956E3">
        <w:rPr>
          <w:i/>
          <w:color w:val="FF0000"/>
          <w:sz w:val="18"/>
          <w:szCs w:val="18"/>
        </w:rPr>
        <w:t>(26.10.2018 tarih ve 30577 sayılı R.G. 7148 s.k. ile değişik)</w:t>
      </w:r>
    </w:p>
  </w:footnote>
  <w:footnote w:id="42">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(4) Bu madde gereğince elkoyanlara verilecek ikramiyenin tutarı olay başına (30000) gösterge rakamının, kamu davasının açılması, mahkûmiyet, müsadere ya da mülkiyetin kamuya geçirilmesi kararının kesinleştiği tarihteki memur aylık katsayısı ile çarpımı sonucu bulunacak tutarı geçemez. Ancak bir yılda ödenecek ikramiye (120000) gösterge rakamının memur aylık katsayısıyla çarpımı sonucu bulunacak tutarı geçemez.</w:t>
      </w:r>
    </w:p>
  </w:footnote>
  <w:footnote w:id="43">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Mülga; (5) Müşterek operasyonlarda ve kontrollü teslimat uygulamalarında ikramiye ödenmesi ve ikramiye ödemelerine esas birim fiyatların tespitine ilişkin esas ve usûller ile bu maddenin uygulanmasına ilişkin diğer hususlar, Maliye ve Milli Savunma Bakanlıklarının görüşü alınarak, İçişleri Bakanlığı ve Gümrük Müsteşarlığının bağlı olduğu Bakanlıkça çıkarılacak yönet</w:t>
      </w:r>
      <w:r w:rsidRPr="005956E3">
        <w:rPr>
          <w:i/>
          <w:sz w:val="18"/>
          <w:szCs w:val="18"/>
        </w:rPr>
        <w:t>m</w:t>
      </w:r>
      <w:r w:rsidRPr="005956E3">
        <w:rPr>
          <w:i/>
          <w:sz w:val="18"/>
          <w:szCs w:val="18"/>
        </w:rPr>
        <w:t>elikle belirlenir.</w:t>
      </w:r>
    </w:p>
  </w:footnote>
  <w:footnote w:id="44">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“yakalama eylemine bizzat ve fiilen katılan kamu görevlilerine” ibareleri “elkoyma ikramiyesine hak kazananlara” şeklinde </w:t>
      </w:r>
      <w:r w:rsidRPr="005956E3">
        <w:rPr>
          <w:i/>
          <w:color w:val="FF0000"/>
          <w:sz w:val="18"/>
          <w:szCs w:val="18"/>
        </w:rPr>
        <w:t>(26.10.2018 tarih ve 30577 sayılı R.G. 7148 s.k. ile değişik)</w:t>
      </w:r>
    </w:p>
  </w:footnote>
  <w:footnote w:id="45">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“yakalama eylemine bizzat ve fiilen katılan kamu görevlilerine” ibareleri “elkoyma ikramiyesine hak kazananlara” şeklinde </w:t>
      </w:r>
      <w:r w:rsidRPr="005956E3">
        <w:rPr>
          <w:i/>
          <w:color w:val="FF0000"/>
          <w:sz w:val="18"/>
          <w:szCs w:val="18"/>
        </w:rPr>
        <w:t>(26.10.2018 tarih ve 30577 sayılı R.G. 7148 s.k. ile değişik)</w:t>
      </w:r>
    </w:p>
  </w:footnote>
  <w:footnote w:id="46">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“yakalama eylemine bizzat ve fiilen katılan kamu görevlilerine” ibareleri “elkoyma ikramiyesine hak kazananlara” şeklinde </w:t>
      </w:r>
      <w:r w:rsidRPr="005956E3">
        <w:rPr>
          <w:i/>
          <w:color w:val="FF0000"/>
          <w:sz w:val="18"/>
          <w:szCs w:val="18"/>
        </w:rPr>
        <w:t>(26.10.2018 tarih ve 30577 sayılı R.G. 7148 s.k. ile değişik)</w:t>
      </w:r>
    </w:p>
  </w:footnote>
  <w:footnote w:id="47">
    <w:p w:rsidR="00BB32C8" w:rsidRPr="005956E3" w:rsidRDefault="00BB32C8" w:rsidP="00BB32C8">
      <w:pPr>
        <w:pStyle w:val="DipnotMetni"/>
        <w:spacing w:before="60"/>
        <w:ind w:firstLine="454"/>
        <w:jc w:val="both"/>
        <w:rPr>
          <w:i/>
          <w:iCs/>
          <w:sz w:val="18"/>
          <w:szCs w:val="18"/>
        </w:rPr>
      </w:pPr>
      <w:r w:rsidRPr="005956E3">
        <w:rPr>
          <w:rStyle w:val="DipnotBavurusu"/>
          <w:i/>
          <w:iCs/>
          <w:sz w:val="18"/>
          <w:szCs w:val="18"/>
        </w:rPr>
        <w:footnoteRef/>
      </w:r>
      <w:r w:rsidRPr="005956E3">
        <w:rPr>
          <w:i/>
          <w:iCs/>
          <w:sz w:val="18"/>
          <w:szCs w:val="18"/>
        </w:rPr>
        <w:t xml:space="preserve"> “1/1/2009” ibaresi “1/1/2012” şeklinde </w:t>
      </w:r>
      <w:r w:rsidRPr="005956E3">
        <w:rPr>
          <w:i/>
          <w:iCs/>
          <w:color w:val="FF0000"/>
          <w:sz w:val="18"/>
          <w:szCs w:val="18"/>
        </w:rPr>
        <w:t>(07.07.2009/27281 R.G. Yürürlük 08.10.2009 - 5911 s.Kanun ile değişik)</w:t>
      </w:r>
    </w:p>
  </w:footnote>
  <w:footnote w:id="48">
    <w:p w:rsidR="00BB32C8" w:rsidRPr="005956E3" w:rsidRDefault="00BB32C8" w:rsidP="00BB32C8">
      <w:pPr>
        <w:pStyle w:val="DipnotMetni"/>
        <w:spacing w:before="60"/>
        <w:ind w:firstLine="454"/>
        <w:jc w:val="both"/>
        <w:rPr>
          <w:i/>
          <w:sz w:val="18"/>
          <w:szCs w:val="18"/>
        </w:rPr>
      </w:pPr>
      <w:r w:rsidRPr="005956E3">
        <w:rPr>
          <w:rStyle w:val="DipnotBavurusu"/>
          <w:i/>
          <w:sz w:val="18"/>
          <w:szCs w:val="18"/>
        </w:rPr>
        <w:footnoteRef/>
      </w:r>
      <w:r w:rsidRPr="005956E3">
        <w:rPr>
          <w:i/>
          <w:sz w:val="18"/>
          <w:szCs w:val="18"/>
        </w:rPr>
        <w:t xml:space="preserve"> </w:t>
      </w:r>
      <w:r w:rsidRPr="005956E3">
        <w:rPr>
          <w:bCs/>
          <w:i/>
          <w:color w:val="FF0000"/>
          <w:sz w:val="18"/>
          <w:szCs w:val="18"/>
        </w:rPr>
        <w:t>(04.07.2018 tarih ve 30468 sayılı R.G. KHK/698’in 72.Md. “</w:t>
      </w:r>
      <w:r w:rsidRPr="005956E3">
        <w:rPr>
          <w:i/>
          <w:color w:val="FF0000"/>
          <w:sz w:val="18"/>
          <w:szCs w:val="18"/>
        </w:rPr>
        <w:t>Bakanlar Kurulu ve bakanlara yapılmış olan atıflar Cumhurbaşkanına yapılmış sayılır” hükmü yer almaktadır.)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538" w:rsidRPr="004D74BB" w:rsidRDefault="00FF3635" w:rsidP="004D74BB">
    <w:pPr>
      <w:pStyle w:val="stbilgi"/>
      <w:rPr>
        <w:b/>
        <w:color w:val="000080"/>
        <w:sz w:val="22"/>
      </w:rPr>
    </w:pPr>
    <w:r>
      <w:rPr>
        <w:b/>
        <w:sz w:val="22"/>
      </w:rPr>
      <w:t>Pc Gümrük Külliya</w:t>
    </w:r>
    <w:r>
      <w:rPr>
        <w:b/>
        <w:sz w:val="22"/>
      </w:rPr>
      <w:t>tı.....</w:t>
    </w:r>
    <w:r>
      <w:rPr>
        <w:b/>
        <w:sz w:val="22"/>
      </w:rPr>
      <w:t xml:space="preserve"> </w:t>
    </w:r>
    <w:r>
      <w:rPr>
        <w:b/>
        <w:color w:val="800000"/>
        <w:sz w:val="22"/>
      </w:rPr>
      <w:t>www.pcgumruk.com....</w:t>
    </w:r>
    <w:r>
      <w:rPr>
        <w:b/>
        <w:color w:val="800000"/>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AB3"/>
    <w:multiLevelType w:val="hybridMultilevel"/>
    <w:tmpl w:val="4192DD7E"/>
    <w:lvl w:ilvl="0" w:tplc="041F0005">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FB790F"/>
    <w:multiLevelType w:val="multilevel"/>
    <w:tmpl w:val="03E2773E"/>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8105D67"/>
    <w:multiLevelType w:val="multilevel"/>
    <w:tmpl w:val="03E2773E"/>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F775607"/>
    <w:multiLevelType w:val="hybridMultilevel"/>
    <w:tmpl w:val="2ED638C0"/>
    <w:lvl w:ilvl="0" w:tplc="041F0005">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41AB00BD"/>
    <w:multiLevelType w:val="hybridMultilevel"/>
    <w:tmpl w:val="03E2773E"/>
    <w:lvl w:ilvl="0" w:tplc="041F000D">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537028F3"/>
    <w:multiLevelType w:val="hybridMultilevel"/>
    <w:tmpl w:val="56F683FA"/>
    <w:lvl w:ilvl="0" w:tplc="041F0007">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451332"/>
    <w:multiLevelType w:val="hybridMultilevel"/>
    <w:tmpl w:val="52748F0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EB0CB7"/>
    <w:multiLevelType w:val="hybridMultilevel"/>
    <w:tmpl w:val="10D4047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735EDA"/>
    <w:multiLevelType w:val="multilevel"/>
    <w:tmpl w:val="03E2773E"/>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6E0F74B1"/>
    <w:multiLevelType w:val="hybridMultilevel"/>
    <w:tmpl w:val="098C95A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B1081E"/>
    <w:multiLevelType w:val="hybridMultilevel"/>
    <w:tmpl w:val="1562B7D0"/>
    <w:lvl w:ilvl="0" w:tplc="041F0005">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2"/>
  </w:num>
  <w:num w:numId="3">
    <w:abstractNumId w:val="10"/>
  </w:num>
  <w:num w:numId="4">
    <w:abstractNumId w:val="8"/>
  </w:num>
  <w:num w:numId="5">
    <w:abstractNumId w:val="3"/>
  </w:num>
  <w:num w:numId="6">
    <w:abstractNumId w:val="1"/>
  </w:num>
  <w:num w:numId="7">
    <w:abstractNumId w:val="0"/>
  </w:num>
  <w:num w:numId="8">
    <w:abstractNumId w:val="7"/>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97"/>
    <w:rsid w:val="00151395"/>
    <w:rsid w:val="00AE17D9"/>
    <w:rsid w:val="00BB32C8"/>
    <w:rsid w:val="00E01997"/>
    <w:rsid w:val="00FF36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0FC3-3991-437E-BB90-EF5508C8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2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NormalWeb">
    <w:name w:val="Normal (Web)"/>
    <w:basedOn w:val="Normal"/>
    <w:rsid w:val="00BB32C8"/>
    <w:pPr>
      <w:spacing w:before="100" w:beforeAutospacing="1" w:after="100" w:afterAutospacing="1"/>
    </w:pPr>
  </w:style>
  <w:style w:type="paragraph" w:customStyle="1" w:styleId="ALTBASLIK">
    <w:name w:val="ALTBASLIK"/>
    <w:basedOn w:val="Normal"/>
    <w:next w:val="Normal"/>
    <w:rsid w:val="00BB32C8"/>
    <w:pPr>
      <w:tabs>
        <w:tab w:val="left" w:pos="567"/>
      </w:tabs>
      <w:jc w:val="center"/>
    </w:pPr>
    <w:rPr>
      <w:rFonts w:ascii="New York" w:hAnsi="New York"/>
      <w:b/>
      <w:sz w:val="22"/>
      <w:szCs w:val="20"/>
      <w:lang w:val="en-US"/>
    </w:rPr>
  </w:style>
  <w:style w:type="paragraph" w:styleId="Altbilgi">
    <w:name w:val="footer"/>
    <w:basedOn w:val="Normal"/>
    <w:link w:val="AltbilgiChar"/>
    <w:rsid w:val="00BB32C8"/>
    <w:pPr>
      <w:tabs>
        <w:tab w:val="center" w:pos="4536"/>
        <w:tab w:val="right" w:pos="9072"/>
      </w:tabs>
    </w:pPr>
  </w:style>
  <w:style w:type="character" w:customStyle="1" w:styleId="AltbilgiChar">
    <w:name w:val="Altbilgi Char"/>
    <w:basedOn w:val="VarsaylanParagrafYazTipi"/>
    <w:link w:val="Altbilgi"/>
    <w:rsid w:val="00BB32C8"/>
    <w:rPr>
      <w:rFonts w:ascii="Times New Roman" w:eastAsia="Times New Roman" w:hAnsi="Times New Roman" w:cs="Times New Roman"/>
      <w:sz w:val="24"/>
      <w:szCs w:val="24"/>
      <w:lang w:eastAsia="tr-TR"/>
    </w:rPr>
  </w:style>
  <w:style w:type="character" w:styleId="SayfaNumaras">
    <w:name w:val="page number"/>
    <w:basedOn w:val="VarsaylanParagrafYazTipi"/>
    <w:rsid w:val="00BB32C8"/>
  </w:style>
  <w:style w:type="paragraph" w:styleId="stbilgi">
    <w:name w:val="header"/>
    <w:basedOn w:val="Normal"/>
    <w:link w:val="stbilgiChar"/>
    <w:rsid w:val="00BB32C8"/>
    <w:pPr>
      <w:tabs>
        <w:tab w:val="center" w:pos="4536"/>
        <w:tab w:val="right" w:pos="9072"/>
      </w:tabs>
    </w:pPr>
  </w:style>
  <w:style w:type="character" w:customStyle="1" w:styleId="stbilgiChar">
    <w:name w:val="Üstbilgi Char"/>
    <w:basedOn w:val="VarsaylanParagrafYazTipi"/>
    <w:link w:val="stbilgi"/>
    <w:rsid w:val="00BB32C8"/>
    <w:rPr>
      <w:rFonts w:ascii="Times New Roman" w:eastAsia="Times New Roman" w:hAnsi="Times New Roman" w:cs="Times New Roman"/>
      <w:sz w:val="24"/>
      <w:szCs w:val="24"/>
      <w:lang w:eastAsia="tr-TR"/>
    </w:rPr>
  </w:style>
  <w:style w:type="character" w:styleId="Kpr">
    <w:name w:val="Hyperlink"/>
    <w:rsid w:val="00BB32C8"/>
    <w:rPr>
      <w:color w:val="0000FF"/>
      <w:u w:val="single"/>
    </w:rPr>
  </w:style>
  <w:style w:type="character" w:styleId="zlenenKpr">
    <w:name w:val="FollowedHyperlink"/>
    <w:rsid w:val="00BB32C8"/>
    <w:rPr>
      <w:color w:val="800080"/>
      <w:u w:val="single"/>
    </w:rPr>
  </w:style>
  <w:style w:type="character" w:customStyle="1" w:styleId="Normal1">
    <w:name w:val="Normal1"/>
    <w:rsid w:val="00BB32C8"/>
    <w:rPr>
      <w:rFonts w:ascii="TR Arial" w:hAnsi="TR Arial" w:hint="default"/>
      <w:sz w:val="24"/>
    </w:rPr>
  </w:style>
  <w:style w:type="paragraph" w:styleId="DipnotMetni">
    <w:name w:val="footnote text"/>
    <w:basedOn w:val="Normal"/>
    <w:link w:val="DipnotMetniChar"/>
    <w:rsid w:val="00BB32C8"/>
    <w:rPr>
      <w:sz w:val="20"/>
      <w:szCs w:val="20"/>
    </w:rPr>
  </w:style>
  <w:style w:type="character" w:customStyle="1" w:styleId="DipnotMetniChar">
    <w:name w:val="Dipnot Metni Char"/>
    <w:basedOn w:val="VarsaylanParagrafYazTipi"/>
    <w:link w:val="DipnotMetni"/>
    <w:rsid w:val="00BB32C8"/>
    <w:rPr>
      <w:rFonts w:ascii="Times New Roman" w:eastAsia="Times New Roman" w:hAnsi="Times New Roman" w:cs="Times New Roman"/>
      <w:sz w:val="20"/>
      <w:szCs w:val="20"/>
      <w:lang w:eastAsia="tr-TR"/>
    </w:rPr>
  </w:style>
  <w:style w:type="character" w:styleId="DipnotBavurusu">
    <w:name w:val="footnote reference"/>
    <w:rsid w:val="00BB32C8"/>
    <w:rPr>
      <w:vertAlign w:val="superscript"/>
    </w:rPr>
  </w:style>
  <w:style w:type="paragraph" w:styleId="HTMLncedenBiimlendirilmi">
    <w:name w:val="HTML Preformatted"/>
    <w:basedOn w:val="Normal"/>
    <w:link w:val="HTMLncedenBiimlendirilmiChar"/>
    <w:rsid w:val="00BB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ncedenBiimlendirilmiChar">
    <w:name w:val="HTML Önceden Biçimlendirilmiş Char"/>
    <w:basedOn w:val="VarsaylanParagrafYazTipi"/>
    <w:link w:val="HTMLncedenBiimlendirilmi"/>
    <w:rsid w:val="00BB32C8"/>
    <w:rPr>
      <w:rFonts w:ascii="Courier New" w:eastAsia="Courier New" w:hAnsi="Courier New" w:cs="Times New Roman"/>
      <w:sz w:val="20"/>
      <w:szCs w:val="20"/>
      <w:lang w:eastAsia="tr-TR"/>
    </w:rPr>
  </w:style>
  <w:style w:type="paragraph" w:styleId="BalonMetni">
    <w:name w:val="Balloon Text"/>
    <w:basedOn w:val="Normal"/>
    <w:link w:val="BalonMetniChar"/>
    <w:semiHidden/>
    <w:rsid w:val="00BB32C8"/>
    <w:rPr>
      <w:rFonts w:ascii="Tahoma" w:hAnsi="Tahoma" w:cs="Tahoma"/>
      <w:sz w:val="16"/>
      <w:szCs w:val="16"/>
    </w:rPr>
  </w:style>
  <w:style w:type="character" w:customStyle="1" w:styleId="BalonMetniChar">
    <w:name w:val="Balon Metni Char"/>
    <w:basedOn w:val="VarsaylanParagrafYazTipi"/>
    <w:link w:val="BalonMetni"/>
    <w:semiHidden/>
    <w:rsid w:val="00BB32C8"/>
    <w:rPr>
      <w:rFonts w:ascii="Tahoma" w:eastAsia="Times New Roman" w:hAnsi="Tahoma" w:cs="Tahoma"/>
      <w:sz w:val="16"/>
      <w:szCs w:val="16"/>
      <w:lang w:eastAsia="tr-TR"/>
    </w:rPr>
  </w:style>
  <w:style w:type="paragraph" w:customStyle="1" w:styleId="metin">
    <w:name w:val="metin"/>
    <w:basedOn w:val="Normal"/>
    <w:rsid w:val="00BB32C8"/>
    <w:pPr>
      <w:spacing w:before="100" w:beforeAutospacing="1" w:after="100" w:afterAutospacing="1"/>
    </w:pPr>
  </w:style>
  <w:style w:type="character" w:customStyle="1" w:styleId="grame">
    <w:name w:val="grame"/>
    <w:basedOn w:val="VarsaylanParagrafYazTipi"/>
    <w:rsid w:val="00BB32C8"/>
  </w:style>
  <w:style w:type="character" w:customStyle="1" w:styleId="normal10">
    <w:name w:val="normal1"/>
    <w:rsid w:val="00BB32C8"/>
    <w:rPr>
      <w:rFonts w:ascii="Helvetica" w:hAnsi="Helvetica" w:cs="Helvetica" w:hint="default"/>
    </w:rPr>
  </w:style>
  <w:style w:type="paragraph" w:customStyle="1" w:styleId="Metin0">
    <w:name w:val="Metin"/>
    <w:rsid w:val="00BB32C8"/>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3497%20Say&#305;l&#305;%20Kanun.doc" TargetMode="External"/><Relationship Id="rId21" Type="http://schemas.openxmlformats.org/officeDocument/2006/relationships/hyperlink" Target="Dosyalar/Genelgeler/Genelge%202014-21%20Transitte%20beyan%20harici%20veya%20muayene%20sonucu%20farkl&#305;%20&#231;&#305;kan%20e&#351;yada%20para%20cezas&#305;%20ile%20ka&#231;ak&#231;&#305;l&#305;k%20fiilinin%20olup%20olmad&#305;&#287;&#305;.doc" TargetMode="External"/><Relationship Id="rId42" Type="http://schemas.openxmlformats.org/officeDocument/2006/relationships/hyperlink" Target="../Di&#287;erleri/Ka&#231;ak&#231;&#305;l&#305;k%20Kanunu%203.madde%2022.%20f&#305;kra%20fahi&#351;%20fiyat%20ve%20yarg&#305;tay%20g&#246;r&#252;&#351;leri.doc" TargetMode="External"/><Relationship Id="rId63" Type="http://schemas.openxmlformats.org/officeDocument/2006/relationships/hyperlink" Target="../Tasarruflu%20Yaz&#305;lar/09.02.2018%2031918038%20Tasfiye%20Edilecek%20Ara&#231;lara-ta&#351;&#305;tlara%20&#304;li&#351;kin%20Tescil%20&#304;&#351;lemlerinin%20Noterlerce%20Yap&#305;laca&#287;&#305;.doc" TargetMode="External"/><Relationship Id="rId84" Type="http://schemas.openxmlformats.org/officeDocument/2006/relationships/hyperlink" Target="file:///C:\OsmanPC\G&#252;mr&#252;k%20Mevzuat&#305;\Dosyalar\Tasarruflu%20Yaz&#305;lar\09.02.2018%2031918038%20Tasfiye%20Edilecek%20Ara&#231;lara-ta&#351;&#305;tlara%20&#304;li&#351;kin%20Tescil%20&#304;&#351;lemlerinin%20Noterlerce%20Yap&#305;laca&#287;&#305;.doc" TargetMode="External"/><Relationship Id="rId138" Type="http://schemas.openxmlformats.org/officeDocument/2006/relationships/footer" Target="footer2.xml"/><Relationship Id="rId16" Type="http://schemas.openxmlformats.org/officeDocument/2006/relationships/hyperlink" Target="../Di&#287;erleri/Ka&#231;ak&#231;&#305;l&#305;kla%20M&#252;cadele%20Kanununa%20G&#246;re%20El%20Konulan%20Miktar%20Bak&#305;m&#305;ndan%20Fazla%20Veya%20&#214;zel%20Tesis%20Tertibat&#305;%20Gerektiren%20E&#351;yan&#305;n%20...%20Tebli&#287;.doc" TargetMode="External"/><Relationship Id="rId107" Type="http://schemas.openxmlformats.org/officeDocument/2006/relationships/hyperlink" Target="../Tasarruflu%20Yaz&#305;lar/08.01.2018%2031010977%20&#304;kramiye%20&#246;demelerinde%20kullan&#305;lmak%20&#252;zere%20vergisiz%20akaryak&#305;t%20birik%20fiyatlar&#305;n&#305;n%20tespiti.doc" TargetMode="External"/><Relationship Id="rId11" Type="http://schemas.openxmlformats.org/officeDocument/2006/relationships/hyperlink" Target="../Di&#287;er%20Y&#246;netmelikler/Ka&#231;ak&#231;&#305;l&#305;kla%20M&#252;cadele%20Kanununa%20G&#246;re%20Elkonulan%20Akaryak&#305;t&#305;n%20Teslimi,%20Muhafazas&#305;,%20Tasfiyesi%20ve%20Yap&#305;lan%20Masraflara%20&#304;li&#351;kin%20Uygulama%20Y&#246;netmeli&#287;i.doc" TargetMode="External"/><Relationship Id="rId32" Type="http://schemas.openxmlformats.org/officeDocument/2006/relationships/hyperlink" Target="../Tasarruflu%20Yaz&#305;lar/06.08.2008%2019434%20Ka&#231;ak%20zann&#305;%20ile%20el%20konularak%20TCDD%20ve%20di&#287;er%20kamu%20kurulu&#351;lar&#305;na%20ait%20antrepo%20ve%20ge&#231;ici%20depolama%20yerlerine%20konulan%20e&#351;yan&#305;n%20ardiye%20&#252;cretleri.doc" TargetMode="External"/><Relationship Id="rId37" Type="http://schemas.openxmlformats.org/officeDocument/2006/relationships/hyperlink" Target="../Tasarruflu%20Yaz&#305;lar/02.03.2012%2002063%20Ka&#231;ak%20zann&#305;yla%20yakalanan%20e&#351;yaya%20Ka&#231;ak&#231;&#305;l&#305;k%20Bilgi%20Bankas&#305;%20program&#305;na%20giri&#351;%20i&#231;in%20Ka&#231;ak&#231;&#305;l&#305;k%20olay%20bildirim%20formu%20doldurulmas&#305;.doc" TargetMode="External"/><Relationship Id="rId53" Type="http://schemas.openxmlformats.org/officeDocument/2006/relationships/hyperlink" Target="../Di&#287;erleri/Ka&#231;ak&#231;&#305;l&#305;kla%20M&#252;cadele%20Kanununa%20G&#246;re%20El%20Konulan%20Miktar%20Bak&#305;m&#305;ndan%20Fazla%20Veya%20&#214;zel%20Tesis%20Tertibat&#305;%20Gerektiren%20E&#351;yan&#305;n%20...%20Tebli&#287;.doc" TargetMode="External"/><Relationship Id="rId58" Type="http://schemas.openxmlformats.org/officeDocument/2006/relationships/hyperlink" Target="../Tasarruflu%20Yaz&#305;lar/25.05.2011%2009369%20M&#252;sadere%20kararlar&#305;n&#305;n%20infaz&#305;%20ile%20el%20koyma%20kararlar&#305;n&#305;n%20h&#305;zzland&#305;r&#305;lmas&#305;.doc" TargetMode="External"/><Relationship Id="rId74" Type="http://schemas.openxmlformats.org/officeDocument/2006/relationships/hyperlink" Target="5237%20Say&#305;l&#305;%20Kanunu.doc" TargetMode="External"/><Relationship Id="rId79" Type="http://schemas.openxmlformats.org/officeDocument/2006/relationships/hyperlink" Target="../Genelgeler/Genelge%202007-30%20Ka&#231;ak%20e&#351;ya%20naklinde%20kullan&#305;lan%20ta&#351;&#305;tlara%20elkonulmas&#305;,%20teminatla%20iadesi,%20mahkemece%20m&#252;saderesine%20h&#252;kmedilmesi%20ve%20Kazan&#231;%20M&#252;saderesi.doc" TargetMode="External"/><Relationship Id="rId102" Type="http://schemas.openxmlformats.org/officeDocument/2006/relationships/hyperlink" Target="../Tasarruflu%20Yaz&#305;lar/09.04.2008%2009218%20Muhbir%20ve%20el%20koyanlara%20ikramiye%20ile%20gizli%20hizmet%20giderleri%20i&#231;in%2003.4%20ekonomik%20koduyla%20&#246;denek%20talepleri.doc" TargetMode="External"/><Relationship Id="rId123" Type="http://schemas.openxmlformats.org/officeDocument/2006/relationships/hyperlink" Target="../Genelgeler/Genelge%202013-42%20Ka&#231;ak&#231;&#305;l&#305;k%20takibat&#305;na%20ba&#351;lanmam&#305;&#351;%20olan%20m&#252;lga%20kabahatlerle%20ilgili%20idari%20para%20cezalar&#305;n&#305;n%20lehte%20olan%20h&#252;k&#252;mlerinin%20uygulanmas&#305;.doc" TargetMode="External"/><Relationship Id="rId128" Type="http://schemas.openxmlformats.org/officeDocument/2006/relationships/hyperlink" Target="../Di&#287;er%20Y&#246;netmelikler/G&#252;mr&#252;k%20Kanununa%20G&#246;re%20M&#252;lkiyetin%20Kamuya%20Ge&#231;irilmesi%20Karar&#305;%20Verilen%20Kara%20Ta&#351;&#305;tlar&#305;n&#305;n%20Sahiplerine%20&#304;adesi%20Hk%20Y&#246;netmelik.doc" TargetMode="External"/><Relationship Id="rId5" Type="http://schemas.openxmlformats.org/officeDocument/2006/relationships/footnotes" Target="footnotes.xml"/><Relationship Id="rId90" Type="http://schemas.openxmlformats.org/officeDocument/2006/relationships/hyperlink" Target="../Di&#287;er%20Y&#246;netmelikler/Ka&#231;ak&#231;&#305;l&#305;kla%20M&#252;cadele%20Kanununa%20G&#246;re%20Elkonulan%20Akaryak&#305;t&#305;n%20Teslimi,%20Muhafazas&#305;,%20Tasfiyesi%20ve%20Yap&#305;lan%20Masraflara%20&#304;li&#351;kin%20Uygulama%20Y&#246;netmeli&#287;i.doc" TargetMode="External"/><Relationship Id="rId95" Type="http://schemas.openxmlformats.org/officeDocument/2006/relationships/hyperlink" Target="../Tasarruflu%20Yaz&#305;lar/31.05.2016%2016378980%20Ka&#231;ak&#231;&#305;l&#305;k%20olay%20yeri%20tespitlerde%20muayene%20memurlar&#305;n&#305;n%20daha%20etkin%20olmas&#305;%20ile%20di&#287;er%20&#246;nemli%20hususlar.doc" TargetMode="External"/><Relationship Id="rId22" Type="http://schemas.openxmlformats.org/officeDocument/2006/relationships/hyperlink" Target="..\Tasarruflu%20Yaz&#305;lar\13.10.2003%2000291%20D&#304;&#304;B%20kapsam&#305;%20e&#351;yan&#305;n%20s&#252;resi%20i&#231;inde%20kati%20ithalata%20&#231;evrilmesi%20ve%20ka&#231;ak&#231;&#305;l&#305;k%20takibat&#305;%20gerektiren%20haller.doc" TargetMode="External"/><Relationship Id="rId27" Type="http://schemas.openxmlformats.org/officeDocument/2006/relationships/hyperlink" Target="../Tasarruflu%20Yaz&#305;lar/03.12.2007%2034158%20Yabanc&#305;%20uyruklu%20&#351;ah&#305;slar&#305;n%20ka&#231;ak&#231;&#305;l&#305;k%20kapsam&#305;nda%20adli%20para%20cezalar&#305;n&#305;n%20tahsiline%20ili&#351;kin%20tebligatlarda%20sorun%20ya&#351;and&#305;&#287;&#305;.doc" TargetMode="External"/><Relationship Id="rId43" Type="http://schemas.openxmlformats.org/officeDocument/2006/relationships/hyperlink" Target="../Tasarruflu%20Yaz&#305;lar/01.02.2016%2013495915%20Beyan%20harici%20standart%20depo%20fazlas&#305;%20akaryak&#305;t%20i&#231;in%20ka&#231;ak&#231;&#305;l&#305;k%20mevuzat%20takibi%20yap&#305;labilece&#287;i%20durumlar.doc" TargetMode="External"/><Relationship Id="rId48" Type="http://schemas.openxmlformats.org/officeDocument/2006/relationships/hyperlink" Target="../Di&#287;erleri/Ka&#231;ak&#231;&#305;l&#305;kla%20M&#252;cadele%20Kanununa%20G&#246;re%20El%20Konulan%20Miktar%20Bak&#305;m&#305;ndan%20Fazla%20Veya%20&#214;zel%20Tesis%20Tertibat&#305;%20Gerektiren%20E&#351;yan&#305;n%20...%20Tebli&#287;.doc" TargetMode="External"/><Relationship Id="rId64" Type="http://schemas.openxmlformats.org/officeDocument/2006/relationships/hyperlink" Target="5271%20Say&#305;l&#305;%20Kanun.doc" TargetMode="External"/><Relationship Id="rId69" Type="http://schemas.openxmlformats.org/officeDocument/2006/relationships/hyperlink" Target="4734%20Say&#305;l&#305;%20Kamu%20&#304;hale%20Kanunu.doc" TargetMode="External"/><Relationship Id="rId113" Type="http://schemas.openxmlformats.org/officeDocument/2006/relationships/hyperlink" Target="../Di&#287;erleri/BKK%202014-6544%20Uyu&#351;turucu%20Madde%20ve%20Uyu&#351;turucu%20Madde%20Elde%20Etmek%20Amac&#305;yla%20Ekilen%20Bitki%20Yakalamalar&#305;nda%20&#214;denecek%20&#304;kramiyelere%20&#304;li&#351;kin%20Karar.doc" TargetMode="External"/><Relationship Id="rId118" Type="http://schemas.openxmlformats.org/officeDocument/2006/relationships/hyperlink" Target="../Genelgeler/HUK.M&#220;&#350;V%202009-02%20Dava%20takibi,%20icra%20takibi%20ve%20bunlara%20ba&#287;l&#305;%20i&#351;%20ve%20i&#351;lemlerde%20uyulacak%20usul%20ve%20esaslar.doc" TargetMode="External"/><Relationship Id="rId134" Type="http://schemas.openxmlformats.org/officeDocument/2006/relationships/hyperlink" Target="../Di&#287;er%20Y&#246;netmelikler/5607%20Say&#305;l&#305;%20Ka&#231;ak&#231;&#305;l&#305;kla%20M&#252;cadele%20Kanununa%20G&#246;re%20G&#252;mr&#252;k%20Vergilerinin%20Eksik%20&#214;denmesi%20Nedeniyle%20Ba&#351;lat&#305;lan%20Bir%20Soru&#351;turma%20veya%20Kovu&#351;turma...Y&#246;netmelik.doc" TargetMode="External"/><Relationship Id="rId139" Type="http://schemas.openxmlformats.org/officeDocument/2006/relationships/fontTable" Target="fontTable.xml"/><Relationship Id="rId80" Type="http://schemas.openxmlformats.org/officeDocument/2006/relationships/hyperlink" Target="../Genelgeler/HUK.M&#220;&#350;%202016-01%20Dava%20takipleri,%20&#304;cra%20takipleri%20ile%20Bunlara%20Ba&#287;l&#305;%20&#304;&#351;%20ve%20&#304;&#351;lemlerde%20Uyulacak%20Usul%20ve%20Esaslar.doc" TargetMode="External"/><Relationship Id="rId85" Type="http://schemas.openxmlformats.org/officeDocument/2006/relationships/hyperlink" Target="../Tasarruflu%20Yaz&#305;lar/29.08.2019%2047203661%20Liman%20Sahalar&#305;nda%20Elkonulan%20E&#351;yan&#305;n%20konteynerlerden%20&#231;&#305;kar&#305;lmas&#305;%20ile%20tasfiye%20i&#351;lemlerinin%20h&#305;zland&#305;r&#305;lmas&#305;.doc" TargetMode="External"/><Relationship Id="rId12" Type="http://schemas.openxmlformats.org/officeDocument/2006/relationships/hyperlink" Target="../Di&#287;er%20Y&#246;netmelikler/Ka&#231;ak&#231;&#305;l&#305;kla%20M&#252;cadele%20Kanununa%20G&#246;re%20Ka&#231;ak%20E&#351;ya%20Yakalanmas&#305;%20Halinde%20Muhbir%20ve%20El%20Koyanlara%20&#304;kramiye%20&#214;denmesine%20&#304;li&#351;kin%20Usul%20ve%20Esaslar%20Hakk&#305;nda%20Y&#246;netmelik.doc" TargetMode="External"/><Relationship Id="rId17" Type="http://schemas.openxmlformats.org/officeDocument/2006/relationships/hyperlink" Target="../Tasfiye%20Mevzuat&#305;/Tasfiye%20Genel%20Tebli&#287;i%20(Ka&#231;ak%20E&#351;ya%20ve%20Ka&#231;ak%20E&#351;ya%20Naklinde%20Kullan&#305;lan%20Ta&#351;&#305;tlara%20&#304;li&#351;kin%20&#304;&#351;lemler)%20Seri%20No%201.doc" TargetMode="External"/><Relationship Id="rId33" Type="http://schemas.openxmlformats.org/officeDocument/2006/relationships/hyperlink" Target="../Tasarruflu%20Yaz&#305;lar/17.04.2009%2003610%20Akaryak&#305;t%20ka&#231;ak&#231;&#305;l&#305;&#287;&#305;%20nedeniyle%20a&#231;&#305;lan%20davalara%20Enerji%20Piyasas&#305;%20D&#252;zenleme%20Kumrunun%20m&#252;dahil%20olabilece&#287;i%20G&#252;mr&#252;k%20M&#252;ste&#351;arl&#305;&#287;&#305;n&#305;n%20m&#252;dahil%20olmamas&#305;%20gerekti&#287;i.doc" TargetMode="External"/><Relationship Id="rId38" Type="http://schemas.openxmlformats.org/officeDocument/2006/relationships/hyperlink" Target="../Tasarruflu%20Yaz&#305;lar/03.09.2013%2002269%20E&#351;ya%20ve%20ara&#231;larda%20tasfiye,%20tespit%20ve%20tahakkuk%20belgesi,%20hurda%20ve%20hasarl&#305;%20e&#351;ya,%20cep%20telefonu,%20perakende%20sat&#305;&#351;%20vs.doc" TargetMode="External"/><Relationship Id="rId59" Type="http://schemas.openxmlformats.org/officeDocument/2006/relationships/hyperlink" Target="../Tasarruflu%20Yaz&#305;lar/17.04.2012%2001231%20Ka&#231;ak&#231;&#305;l&#305;&#287;a%20konu%20e&#351;yan&#305;n%20tasfiyesinde%20sat&#305;&#351;%20bedelinin%20emanete%20al&#305;nmas&#305;%20ile%20ardiye%20&#252;cretinin%20ayr&#305;lmas&#305;.doc" TargetMode="External"/><Relationship Id="rId103" Type="http://schemas.openxmlformats.org/officeDocument/2006/relationships/hyperlink" Target="../Tasarruflu%20Yaz&#305;lar/18.07.2012%2003065%20Ka&#231;ak&#231;&#305;l&#305;k%20kapsam&#305;nda%20alkoll&#252;%20i&#231;ki%20ve%20t&#252;t&#252;n%20mamulerinde%20kullan&#305;lan%20girdilerde%20ikramiye%20da&#287;&#305;t&#305;lamayaca&#287;&#305;.doc" TargetMode="External"/><Relationship Id="rId108" Type="http://schemas.openxmlformats.org/officeDocument/2006/relationships/hyperlink" Target="6136%20Say&#305;l&#305;%20Ate&#351;li%20Silahlar%20ve%20B&#305;&#231;aklar%20&#304;le%20Di&#287;er%20Aletler%20Hk%20Kanun.doc" TargetMode="External"/><Relationship Id="rId124" Type="http://schemas.openxmlformats.org/officeDocument/2006/relationships/hyperlink" Target="4733%20Say&#305;l&#305;%20Kanun.doc" TargetMode="External"/><Relationship Id="rId129" Type="http://schemas.openxmlformats.org/officeDocument/2006/relationships/hyperlink" Target="../Di&#287;er%20Y&#246;netmelikler/Ka&#231;ak&#231;&#305;l&#305;kla%20M&#252;cadele%20Kanununa%20G&#246;re%20GV%20Eksik%20&#214;denmesi%20Nedeniyle%20Elkonulan%20Kara%20Ta&#351;&#305;tlar&#305;n&#305;n%20Sahiplerine%20&#304;adesine%20&#304;li&#351;kin%20Y&#246;netmelik.doc" TargetMode="External"/><Relationship Id="rId54" Type="http://schemas.openxmlformats.org/officeDocument/2006/relationships/hyperlink" Target="../Tasfiye%20Mevzuat&#305;/Tasfiye%20Genel%20Tebli&#287;i%20(Ka&#231;ak%20E&#351;ya%20ve%20Ka&#231;ak%20E&#351;ya%20Naklinde%20Kullan&#305;lan%20Ta&#351;&#305;tlara%20&#304;li&#351;kin%20&#304;&#351;lemler)%20Seri%20No%201.doc" TargetMode="External"/><Relationship Id="rId70" Type="http://schemas.openxmlformats.org/officeDocument/2006/relationships/hyperlink" Target="../Tasfiye%20Mevzuat&#305;/Tasfiye%20Genel%20Tebli&#287;i%20(Ka&#231;ak%20E&#351;ya%20ve%20Ka&#231;ak%20E&#351;ya%20Naklinde%20Kullan&#305;lan%20Ta&#351;&#305;tlara%20&#304;li&#351;kin%20&#304;&#351;lemler)%20Seri%20No%201.doc" TargetMode="External"/><Relationship Id="rId75" Type="http://schemas.openxmlformats.org/officeDocument/2006/relationships/hyperlink" Target="5237%20Say&#305;l&#305;%20Kanunu.doc" TargetMode="External"/><Relationship Id="rId91" Type="http://schemas.openxmlformats.org/officeDocument/2006/relationships/hyperlink" Target="../Genelgeler/Genelge%202008-02%20Ka&#231;ak&#231;&#305;l&#305;k%20kapsam&#305;nda%20para%20cezalar&#305;%20taksitlendirilmesinin%20Cumhuriyet%20Savc&#305;lar&#305;nca%20yap&#305;laca&#287;&#305;%20G&#252;mr&#252;k%20M&#252;ste&#351;arl&#305;&#287;&#305;n&#305;n%20yetkisinin%20olmad&#305;&#287;&#305;.doc" TargetMode="External"/><Relationship Id="rId96" Type="http://schemas.openxmlformats.org/officeDocument/2006/relationships/hyperlink" Target="4208%20say&#305;l&#305;%20kanun.doc"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Tasarruflu%20Yaz&#305;lar\02.11.2004%2030104%20Ka&#231;ak%20olarak%20yakalanan%20kimyasal%20maddelerin%20tasfiye%20usul%20ve%20esaslar&#305;.doc" TargetMode="External"/><Relationship Id="rId28" Type="http://schemas.openxmlformats.org/officeDocument/2006/relationships/hyperlink" Target="../Tasarruflu%20Yaz&#305;lar/13.12.2007%2035232%20Ka&#231;ak&#231;&#305;l&#305;kla%20M&#252;cadele%20Kanununun%20uygulanmas&#305;na%20y&#246;nelik%20teredd&#252;t%20edilen%20hususlara%20getirilen%20a&#231;&#305;klamalar.doc" TargetMode="External"/><Relationship Id="rId49" Type="http://schemas.openxmlformats.org/officeDocument/2006/relationships/hyperlink" Target="../Tasfiye%20Mevzuat&#305;/Tasfiye%20Genel%20Tebli&#287;i%20(Ka&#231;ak%20E&#351;ya%20ve%20Ka&#231;ak%20E&#351;ya%20Naklinde%20Kullan&#305;lan%20Ta&#351;&#305;tlara%20&#304;li&#351;kin%20&#304;&#351;lemler)%20Seri%20No%201.doc" TargetMode="External"/><Relationship Id="rId114" Type="http://schemas.openxmlformats.org/officeDocument/2006/relationships/hyperlink" Target="../Di&#287;erleri/BKK%202014-6341%20Bandrol,%20Etiket,%20Hologram,%20Pul,%20Damga%20ve%20Benzeri%20&#304;&#351;aret%20Bulunmayan..T&#252;t&#252;n%20&#252;r&#252;nleri%20ve%20Alkol%20&#220;r&#252;nlerde..&#214;denecek%20&#304;kramiyeler.doc" TargetMode="External"/><Relationship Id="rId119" Type="http://schemas.openxmlformats.org/officeDocument/2006/relationships/hyperlink" Target="../Tasarruflu%20Yaz&#305;lar/30.10.2009%2003006%20Ka&#231;ak&#231;&#305;l&#305;k%20kapsam&#305;ndaki%20para%20cezalar&#305;na%20ili&#351;kin%20ilamlar&#305;%20takip%20ve%20tahsil%20etmeye%20G&#252;mr&#252;&#287;&#252;n%20yetkili%20olmad&#305;&#287;&#305;.doc" TargetMode="External"/><Relationship Id="rId44" Type="http://schemas.openxmlformats.org/officeDocument/2006/relationships/hyperlink" Target="5237%20Say&#305;l&#305;%20Kanunu.doc" TargetMode="External"/><Relationship Id="rId60" Type="http://schemas.openxmlformats.org/officeDocument/2006/relationships/hyperlink" Target="../Tasarruflu%20Yaz&#305;lar/26.06.2012%2002021%20Ka&#231;ak&#231;&#305;l&#305;ktan%20tasfiyelik%20olan%20ara&#231;larda%20haciz%20ve%20motorlu%20ta&#351;&#305;tlar%20vergisinin%20durumu.doc" TargetMode="External"/><Relationship Id="rId65" Type="http://schemas.openxmlformats.org/officeDocument/2006/relationships/hyperlink" Target="../Tasfiye%20Mevzuat&#305;/Tasfiye%20Y&#246;netmeli&#287;i.doc" TargetMode="External"/><Relationship Id="rId81" Type="http://schemas.openxmlformats.org/officeDocument/2006/relationships/hyperlink" Target="../Tasfiye%20Mevzuat&#305;/Tasfiye%20Genel%20Tebli&#287;i%20(Ka&#231;ak%20E&#351;ya%20ve%20Ka&#231;ak%20E&#351;ya%20Naklinde%20Kullan&#305;lan%20Ta&#351;&#305;tlara%20&#304;li&#351;kin%20&#304;&#351;lemler)%20Seri%20No%201.doc" TargetMode="External"/><Relationship Id="rId86" Type="http://schemas.openxmlformats.org/officeDocument/2006/relationships/hyperlink" Target="../../G&#252;mr&#252;k%20Kanunu%20.doc" TargetMode="External"/><Relationship Id="rId130" Type="http://schemas.openxmlformats.org/officeDocument/2006/relationships/hyperlink" Target="../Tasarruflu%20Yaz&#305;lar/02.06.2017%2025386326%20El%20konulan%20veya%20trafik%20tescil%20sicile%20&#351;erh%20verilen%20ta&#351;&#305;tlar&#305;n%206770%20kanun%20kapsam&#305;nda%20%20&#304;adesinin%2031.7.2017%20ye%20kadar%20yap&#305;labilece&#287;i.doc" TargetMode="External"/><Relationship Id="rId135" Type="http://schemas.openxmlformats.org/officeDocument/2006/relationships/hyperlink" Target="../Di&#287;erleri/KHK%20698%20-%20477%20Say&#305;l&#305;%20Kanun%20ile%20Baz&#305;%20Kanunlarda%20De&#287;i&#351;iklik%20Yap&#305;lmas&#305;%20Hakk&#305;nda%20Kanun%20H&#252;km&#252;nde%20Kararname.doc" TargetMode="External"/><Relationship Id="rId13" Type="http://schemas.openxmlformats.org/officeDocument/2006/relationships/hyperlink" Target="../Di&#287;er%20Y&#246;netmelikler/Milli%20Savunma%20veya%20&#304;&#231;%20G&#252;venlik%20Hizmetleriyle%20Do&#287;rudan%20&#304;lgili%20Silah,%20M&#252;himmat,%20Ara&#231;%20ve%20Gere&#231;%20ile%20Sarf%20Malzem.doc" TargetMode="External"/><Relationship Id="rId18" Type="http://schemas.openxmlformats.org/officeDocument/2006/relationships/hyperlink" Target="../Tasarruflu%20Yaz&#305;lar/21.11.2007%2009695%20&#304;&#231;i&#351;leri%20Bakanl&#305;&#287;&#305;%20ile%20ortak%20yay&#305;mlanan%20Kolluk%20Etik%20&#304;lkeleri.doc" TargetMode="External"/><Relationship Id="rId39" Type="http://schemas.openxmlformats.org/officeDocument/2006/relationships/hyperlink" Target="../Tasarruflu%20Yaz&#305;lar/09.03.2017%2023171303%20Ka&#231;ak%20e&#351;ya%20ta&#351;&#305;mas&#305;nda%20kullan&#305;lan%20ta&#351;&#305;tlar&#305;n%20Al&#305;konulma%20fiili%20el%20koyma%20karar&#305;%20mahkemece%20al&#305;naca&#287;&#305;%20ile%20Tasfiye%20&#304;&#351;lemleri.doc" TargetMode="External"/><Relationship Id="rId109" Type="http://schemas.openxmlformats.org/officeDocument/2006/relationships/hyperlink" Target="6136%20Say&#305;l&#305;%20Ate&#351;li%20Silahlar%20ve%20B&#305;&#231;aklar%20&#304;le%20Di&#287;er%20Aletler%20Hk%20Kanun.doc" TargetMode="External"/><Relationship Id="rId34" Type="http://schemas.openxmlformats.org/officeDocument/2006/relationships/hyperlink" Target="../Tasarruflu%20Yaz&#305;lar/16.08.2011%2000293%20Ka&#231;ak%20yakalanan%20canl&#305;%20hayvan%20ve%20&#252;r&#252;nlerinin%20tar&#305;m%20il%20m&#252;d&#252;rl&#252;&#287;&#252;ne%20teslim%20edilece&#287;i.doc" TargetMode="External"/><Relationship Id="rId50" Type="http://schemas.openxmlformats.org/officeDocument/2006/relationships/hyperlink" Target="../Tasarruflu%20Yaz&#305;lar/30.10.2018%2038375645%20G&#252;mr&#252;kl&#252;%20yer%20ve%20sahalarda%20ka&#231;ak&#231;&#305;l&#305;kla%20m&#252;cadele%20operasyonel%20yetkinin%20G&#252;mr&#252;kte%20oldu&#287;unun%2037861426%20yaz&#305;%20ile%20i&#231;i&#351;leri%20bak.bilgi.doc" TargetMode="External"/><Relationship Id="rId55" Type="http://schemas.openxmlformats.org/officeDocument/2006/relationships/hyperlink" Target="../Tasarruflu%20Yaz&#305;lar/13.12.2007%2035232%20Ka&#231;ak&#231;&#305;l&#305;kla%20M&#252;cadele%20Kanununun%20uygulanmas&#305;na%20y&#246;nelik%20teredd&#252;t%20edilen%20hususlara%20getirilen%20a&#231;&#305;klamalar.doc" TargetMode="External"/><Relationship Id="rId76" Type="http://schemas.openxmlformats.org/officeDocument/2006/relationships/hyperlink" Target="../Tasarruflu%20Yaz&#305;lar/17.01.2012%2000385%20Ka&#231;ak%20silah-m&#252;himmat%20yakalamalar&#305;nda%20&#246;denecek%20ikramiye%20tutar&#305;n&#305;n%202012%20y&#305;l&#305;nda%20uygulanacak%20limitleri.doc" TargetMode="External"/><Relationship Id="rId97" Type="http://schemas.openxmlformats.org/officeDocument/2006/relationships/hyperlink" Target="4208%20say&#305;l&#305;%20kanun.doc" TargetMode="External"/><Relationship Id="rId104" Type="http://schemas.openxmlformats.org/officeDocument/2006/relationships/hyperlink" Target="../Tasarruflu%20Yaz&#305;lar/06.03.2013%2001373%20Ka&#231;ak%20e&#351;ya%20yakalamalar&#305;nda%20g&#246;rev%20alan%20personele%20ikrameyi%20&#246;demeleri%20usel%20ve%20takibi%20hakk&#305;nda.doc" TargetMode="External"/><Relationship Id="rId120" Type="http://schemas.openxmlformats.org/officeDocument/2006/relationships/hyperlink" Target="Ka&#231;ak&#231;&#305;l&#305;kla%20M&#252;cadele%20Kanunu.doc" TargetMode="External"/><Relationship Id="rId125" Type="http://schemas.openxmlformats.org/officeDocument/2006/relationships/hyperlink" Target="5015%20Say&#305;l&#305;%20Kanun.doc" TargetMode="External"/><Relationship Id="rId7" Type="http://schemas.openxmlformats.org/officeDocument/2006/relationships/hyperlink" Target="../Di&#287;erleri/Gecikme%20Faiz%20ve%20Zamm&#305;n&#305;n%20Y&#305;llara%20g&#246;re%20oranlar&#305;.doc" TargetMode="External"/><Relationship Id="rId71" Type="http://schemas.openxmlformats.org/officeDocument/2006/relationships/hyperlink" Target="../Genelgeler/Genelge%202007-30%20Ka&#231;ak%20e&#351;ya%20naklinde%20kullan&#305;lan%20ta&#351;&#305;tlara%20elkonulmas&#305;,%20teminatla%20iadesi,%20mahkemece%20m&#252;saderesine%20h&#252;kmedilmesi%20ve%20Kazan&#231;%20M&#252;saderesi.doc" TargetMode="External"/><Relationship Id="rId92" Type="http://schemas.openxmlformats.org/officeDocument/2006/relationships/hyperlink" Target="../Tasarruflu%20Yaz&#305;lar/11.10.2018%2037917789%20T&#252;t&#252;n%20mamulleri%204733%20s%20kanun%20kapsam&#305;%20el%20konulan%20sigara%20vb%20e&#351;yan&#305;n%20g&#252;mr&#252;k%20idaresince%20teslim%20al&#305;nmayaca&#287;&#305;.doc" TargetMode="External"/><Relationship Id="rId2" Type="http://schemas.openxmlformats.org/officeDocument/2006/relationships/styles" Target="styles.xml"/><Relationship Id="rId29" Type="http://schemas.openxmlformats.org/officeDocument/2006/relationships/hyperlink" Target="../Tasarruflu%20Yaz&#305;lar/10.03.2008%2006349%20Ka&#231;ak%20e&#351;ya%20naklinde%20kullan&#305;lan%20ara&#231;larla%20ilgili%20al&#305;nan%20teminatlarda%20faiz%20uygulanamayaca&#287;&#305;.doc" TargetMode="External"/><Relationship Id="rId24" Type="http://schemas.openxmlformats.org/officeDocument/2006/relationships/hyperlink" Target="../Tasarruflu%20Yaz&#305;lar/13.07.2007%2020498%20M&#252;lga%20ka&#231;ak&#231;&#305;l&#305;k%20kanunlar&#305;na%20g&#246;re%20yakalanan%20ve%20bir%20y&#305;ld&#305;r%20kesinle&#351;mi&#351;%20bir%20karar%20veya%20ara%20karar%20intikal%20etmemi&#351;lerde%20yeni%20kanuna%20g&#246;re%20tasfiye%20edilmesi.doc" TargetMode="External"/><Relationship Id="rId40" Type="http://schemas.openxmlformats.org/officeDocument/2006/relationships/hyperlink" Target="../Tasarruflu%20Yaz&#305;lar/07.05.2019%2044120778%20HAYTAP%20Protokol&#252;%20g&#252;mr&#252;k%20ve%20ka&#231;ak&#231;&#305;l&#305;k%20mevzuat&#305;%20kapsam&#305;nda%20hayvanlar&#305;n%20tasfiyesinde%20Hayvan%20Haklar&#305;%20federasyonu%20aras&#305;nda%20protokol.doc" TargetMode="External"/><Relationship Id="rId45" Type="http://schemas.openxmlformats.org/officeDocument/2006/relationships/hyperlink" Target="../Di&#287;er%20Y&#246;netmelikler/Ka&#231;ak&#231;&#305;l&#305;k%20T&#252;rleri%20ile%20&#304;lgili%20Mahk&#251;miyet%20H&#252;km&#252;%20Kesinle&#351;enlerin%20Kamuoyuna%20&#304;lan%20Edilmesine%20Dair%20Y&#246;netmelik.doc" TargetMode="External"/><Relationship Id="rId66" Type="http://schemas.openxmlformats.org/officeDocument/2006/relationships/hyperlink" Target="../Tasarruflu%20Yaz&#305;lar/24.10.2005%2027282%20Ka&#231;ak&#231;&#305;l&#305;k%20kanunu%20kapsam&#305;nda%20ara&#231;lar&#305;n%20de&#287;erinin%20kasko%20de&#287;eri,%20distrib&#252;t&#246;r%20veya%20noterden%20sorularak%20tespiti.doc" TargetMode="External"/><Relationship Id="rId87" Type="http://schemas.openxmlformats.org/officeDocument/2006/relationships/hyperlink" Target="../Tasfiye%20Mevzuat&#305;/Tasfiye%20Y&#246;netmeli&#287;i.doc" TargetMode="External"/><Relationship Id="rId110" Type="http://schemas.openxmlformats.org/officeDocument/2006/relationships/hyperlink" Target="5237%20Say&#305;l&#305;%20Kanunu.doc" TargetMode="External"/><Relationship Id="rId115" Type="http://schemas.openxmlformats.org/officeDocument/2006/relationships/hyperlink" Target="../Di&#287;er%20Y&#246;netmelikler/Ka&#231;ak&#231;&#305;l&#305;kla%20M&#252;cadele%20Kanununa%20G&#246;re%20Ka&#231;ak%20E&#351;ya%20Yakalanmas&#305;%20Halinde%20Muhbir%20ve%20El%20Koyanlara%20&#304;kramiye%20&#214;denmesine%20&#304;li&#351;kin%20Usul%20ve%20Esaslar%20Hakk&#305;nda%20Y&#246;netmelik.doc" TargetMode="External"/><Relationship Id="rId131" Type="http://schemas.openxmlformats.org/officeDocument/2006/relationships/hyperlink" Target="4760%20Say&#305;l&#305;%20&#214;zel%20T&#252;ketim%20Vergisi%20Kanunu.doc" TargetMode="External"/><Relationship Id="rId136" Type="http://schemas.openxmlformats.org/officeDocument/2006/relationships/header" Target="header1.xml"/><Relationship Id="rId61" Type="http://schemas.openxmlformats.org/officeDocument/2006/relationships/hyperlink" Target="../Tasarruflu%20Yaz&#305;lar/09.03.2017%2023171303%20Ka&#231;ak%20e&#351;ya%20ta&#351;&#305;mas&#305;nda%20kullan&#305;lan%20ta&#351;&#305;tlar&#305;n%20Al&#305;konulma%20fiili%20el%20koyma%20karar&#305;%20mahkemece%20al&#305;naca&#287;&#305;%20ile%20Tasfiye%20&#304;&#351;lemleri.doc" TargetMode="External"/><Relationship Id="rId82" Type="http://schemas.openxmlformats.org/officeDocument/2006/relationships/hyperlink" Target="../Tasarruflu%20Yaz&#305;lar/03.09.2013%2002269%20E&#351;ya%20ve%20ara&#231;larda%20tasfiye,%20tespit%20ve%20tahakkuk%20belgesi,%20hurda%20ve%20hasarl&#305;%20e&#351;ya,%20cep%20telefonu,%20perakende%20sat&#305;&#351;%20vs.doc" TargetMode="External"/><Relationship Id="rId19" Type="http://schemas.openxmlformats.org/officeDocument/2006/relationships/hyperlink" Target="../Tasarruflu%20Yaz&#305;lar/15.03.2011%2001831%20Ka&#231;ak&#231;&#305;l&#305;kla%20m&#252;cadele%20alan&#305;nda%20i&#231;i&#351;leri%20bakanl&#305;&#287;&#305;%20ile%20i&#351;birli&#287;i%20protokol&#252;n&#252;n%20yap&#305;ld&#305;&#287;&#305;.doc" TargetMode="External"/><Relationship Id="rId14" Type="http://schemas.openxmlformats.org/officeDocument/2006/relationships/hyperlink" Target="../Di&#287;er%20Y&#246;netmelikler/Ka&#231;ak&#231;&#305;l&#305;k%20T&#252;rleri%20ile%20&#304;lgili%20Mahk&#251;miyet%20H&#252;km&#252;%20Kesinle&#351;enlerin%20Kamuoyuna%20&#304;lan%20Edilmesine%20Dair%20Y&#246;netmelik.doc" TargetMode="External"/><Relationship Id="rId30" Type="http://schemas.openxmlformats.org/officeDocument/2006/relationships/hyperlink" Target="../Tasarruflu%20Yaz&#305;lar/22.07.2008%2018157%20H&#252;km&#252;n%20a&#231;&#305;klanmas&#305;n&#305;n%20geri%20b&#305;rak&#305;lmas&#305;%20halinde%20kamu%20zarar&#305;n&#305;n%20belirlenmesi,%20e&#351;yan&#305;n%20tasfiye%20edilmesi%20veya%20edilmemesi%20durumlar&#305;.doc" TargetMode="External"/><Relationship Id="rId35" Type="http://schemas.openxmlformats.org/officeDocument/2006/relationships/hyperlink" Target="../Tasarruflu%20Yaz&#305;lar/15.03.2011%2001831%20Ka&#231;ak&#231;&#305;l&#305;kla%20m&#252;cadele%20alan&#305;nda%20i&#231;i&#351;leri%20bakanl&#305;&#287;&#305;%20ile%20i&#351;birli&#287;i%20protokol&#252;n&#252;n%20yap&#305;ld&#305;&#287;&#305;.doc" TargetMode="External"/><Relationship Id="rId56" Type="http://schemas.openxmlformats.org/officeDocument/2006/relationships/hyperlink" Target="../Tasarruflu%20Yaz&#305;lar/10.03.2008%2006349%20Ka&#231;ak%20e&#351;ya%20naklinde%20kullan&#305;lan%20ara&#231;larla%20ilgili%20al&#305;nan%20teminatlarda%20faiz%20uygulanamayaca&#287;&#305;.doc" TargetMode="External"/><Relationship Id="rId77" Type="http://schemas.openxmlformats.org/officeDocument/2006/relationships/hyperlink" Target="../Tasarruflu%20Yaz&#305;lar/15.03.2017%2023407939%20Ka&#231;ak&#231;&#305;l&#305;k%20kapsam&#305;nda%20El%20Yap&#305;m&#305;%20Bomba%20Patlay&#305;c&#305;%20D&#252;zene&#287;ine%20&#304;li&#351;kin%20&#214;denecek%20&#304;kramiyeler.doc" TargetMode="External"/><Relationship Id="rId100" Type="http://schemas.openxmlformats.org/officeDocument/2006/relationships/hyperlink" Target="../Di&#287;erleri/BKK%202014-6544%20Uyu&#351;turucu%20Madde%20ve%20Uyu&#351;turucu%20Madde%20Elde%20Etmek%20Amac&#305;yla%20Ekilen%20Bitki%20Yakalamalar&#305;nda%20&#214;denecek%20&#304;kramiyelere%20&#304;li&#351;kin%20Karar.doc" TargetMode="External"/><Relationship Id="rId105" Type="http://schemas.openxmlformats.org/officeDocument/2006/relationships/hyperlink" Target="../Tasarruflu%20Yaz&#305;lar/31.08.2015%2010139356%20Ka&#231;ak%20TNT%20Patlay&#305;c&#305;%20yakalamalarda%20&#246;denecek%20ikramiyeye%20konu%20Birim%20Fiyat.doc" TargetMode="External"/><Relationship Id="rId126" Type="http://schemas.openxmlformats.org/officeDocument/2006/relationships/hyperlink" Target="5252%20Say&#305;l&#305;%20T&#252;rk%20Ceza%20Kanununun%20Y&#252;r&#252;rl&#252;k%20ve%20Uygulama%20&#350;ekli%20Hakk&#305;nda%20Kanun.doc" TargetMode="External"/><Relationship Id="rId8" Type="http://schemas.openxmlformats.org/officeDocument/2006/relationships/hyperlink" Target="5326%20Say&#305;l&#305;%20Kanun.doc" TargetMode="External"/><Relationship Id="rId51" Type="http://schemas.openxmlformats.org/officeDocument/2006/relationships/hyperlink" Target="5271%20Say&#305;l&#305;%20Kanun.doc" TargetMode="External"/><Relationship Id="rId72" Type="http://schemas.openxmlformats.org/officeDocument/2006/relationships/hyperlink" Target="../Genelgeler/GMGM%202013-02%20Kamu%20zarar&#305;%20hesab&#305;%20ve%20tahsili%20ile%20masraflar&#305;n%20belirlenmesi,%20H&#252;km&#252;n%20a&#231;&#305;klanmas&#305;n&#305;n%20geri%20b&#305;rak&#305;lmas&#305;.doc" TargetMode="External"/><Relationship Id="rId93" Type="http://schemas.openxmlformats.org/officeDocument/2006/relationships/hyperlink" Target="5442%20Say&#305;l&#305;%20&#304;l%20&#304;daresi%20Kanunu.doc" TargetMode="External"/><Relationship Id="rId98" Type="http://schemas.openxmlformats.org/officeDocument/2006/relationships/hyperlink" Target="../Di&#287;er%20Y&#246;netmelikler/Ka&#231;ak&#231;&#305;l&#305;kla%20M&#252;cadele%20Kanununa%20G&#246;re%20Ka&#231;ak%20E&#351;ya%20Yakalanmas&#305;%20Halinde%20Muhbir%20ve%20El%20Koyanlara%20&#304;kramiye%20&#214;denmesine%20&#304;li&#351;kin%20Usul%20ve%20Esaslar%20Hakk&#305;nda%20Y&#246;netmelik.doc" TargetMode="External"/><Relationship Id="rId121" Type="http://schemas.openxmlformats.org/officeDocument/2006/relationships/hyperlink" Target="../Genelgeler/&#304;&#231;i&#351;leri%20Bakanl&#305;&#287;&#305;%202012-45%20Ka&#231;ak%20e&#351;yalar&#305;n%20tesliminde%20ya&#351;anan%20sorunlar.doc" TargetMode="External"/><Relationship Id="rId3" Type="http://schemas.openxmlformats.org/officeDocument/2006/relationships/settings" Target="settings.xml"/><Relationship Id="rId25" Type="http://schemas.openxmlformats.org/officeDocument/2006/relationships/hyperlink" Target="Dosyalar/Tasarruflu%20Yaz&#305;lar/27.08.2007%2024928%20Dahilde%20i&#351;leme%20rejimine%20muhalefet%20dolay&#305;s&#305;yla%20ka&#231;ak&#231;&#305;l&#305;k%20kovu&#351;turmas&#305;%20yap&#305;lmas&#305;%20halinde%20idari%20para%20cezalar&#305;n&#305;n%20emanete%20al&#305;nmas&#305;.doc" TargetMode="External"/><Relationship Id="rId46" Type="http://schemas.openxmlformats.org/officeDocument/2006/relationships/hyperlink" Target="../Muafiyetler/Anayasa%20Mahkemesi%20Esas%202014-127,%20%20Karar%202015-5%20Say&#305;l&#305;%20Karar&#305;.doc" TargetMode="External"/><Relationship Id="rId67" Type="http://schemas.openxmlformats.org/officeDocument/2006/relationships/hyperlink" Target="../Di&#287;er%20Y&#246;netmelikler/5607%20Say&#305;l&#305;%20Ka&#231;ak&#231;&#305;l&#305;kla%20M&#252;cadele%20Kanununa%20G&#246;re%20Elkonulan%20E&#351;ya%20ve%20Al&#305;konulan%20Ta&#351;&#305;tlara%20&#304;li&#351;kin%20Uygulama%20Y&#246;netmeli&#287;i.doc" TargetMode="External"/><Relationship Id="rId116" Type="http://schemas.openxmlformats.org/officeDocument/2006/relationships/hyperlink" Target="../Di&#287;er%20Y&#246;netmelikler/Ka&#231;ak&#231;&#305;l&#305;kla%20M&#252;cadele%20Kanununa%20G&#246;re%20Ka&#231;ak%20E&#351;ya%20Yakalanmas&#305;%20Halinde%20Muhbir%20ve%20El%20Koyanlara%20&#304;kramiye%20&#214;denmesine%20&#304;li&#351;kin%20Usul%20ve%20Esaslar%20Hakk&#305;nda%20Y&#246;netmelik.doc" TargetMode="External"/><Relationship Id="rId137" Type="http://schemas.openxmlformats.org/officeDocument/2006/relationships/footer" Target="footer1.xml"/><Relationship Id="rId20" Type="http://schemas.openxmlformats.org/officeDocument/2006/relationships/hyperlink" Target="../Genelgeler/Genelge%202007-30%20Ka&#231;ak%20e&#351;ya%20naklinde%20kullan&#305;lan%20ta&#351;&#305;tlara%20elkonulmas&#305;,%20teminatla%20iadesi,%20mahkemece%20m&#252;saderesine%20h&#252;kmedilmesi%20ve%20Kazan&#231;%20M&#252;saderesi.doc" TargetMode="External"/><Relationship Id="rId41" Type="http://schemas.openxmlformats.org/officeDocument/2006/relationships/hyperlink" Target="../../G&#252;mr&#252;k%20Kanunu%20.doc" TargetMode="External"/><Relationship Id="rId62" Type="http://schemas.openxmlformats.org/officeDocument/2006/relationships/hyperlink" Target="../Tasarruflu%20Yaz&#305;lar/01.06.2017%2025381897%20Elkonulan%20Al&#305;konulan%20ve%20S&#252;releri%20Dolan%20E&#351;ya%20ve%20Ara&#231;lar&#305;n%20Tasfiyesinde%20hakim%20veya%20mahkeme%20karar&#305;%20veya%20bilgilendirilme.doc" TargetMode="External"/><Relationship Id="rId83" Type="http://schemas.openxmlformats.org/officeDocument/2006/relationships/hyperlink" Target="../Tasarruflu%20Yaz&#305;lar/01.06.2017%2025381897%20Elkonulan%20Al&#305;konulan%20ve%20S&#252;releri%20Dolan%20E&#351;ya%20ve%20Ara&#231;lar&#305;n%20Tasfiyesinde%20hakim%20veya%20mahkeme%20karar&#305;%20veya%20bilgilendirilme.doc" TargetMode="External"/><Relationship Id="rId88" Type="http://schemas.openxmlformats.org/officeDocument/2006/relationships/hyperlink" Target="4734%20Say&#305;l&#305;%20Kamu%20&#304;hale%20Kanunu.doc" TargetMode="External"/><Relationship Id="rId111" Type="http://schemas.openxmlformats.org/officeDocument/2006/relationships/hyperlink" Target="5237%20Say&#305;l&#305;%20Kanunu.doc" TargetMode="External"/><Relationship Id="rId132" Type="http://schemas.openxmlformats.org/officeDocument/2006/relationships/hyperlink" Target="../../G&#252;mr&#252;k%20Kanunu%20.doc" TargetMode="External"/><Relationship Id="rId15" Type="http://schemas.openxmlformats.org/officeDocument/2006/relationships/hyperlink" Target="../Tasarruflu%20Yaz&#305;lar/30.05.2006%2003429%20G&#252;mr&#252;k%20Muhafaza%20ta&#351;ra%20te&#351;kilat&#305;%20organizasyonu%20ile%20adli%20kolluk%20g&#246;revlilerinin%20g&#246;rev%20ve%20&#231;al&#305;&#351;ma%20Y&#246;nergesi.doc" TargetMode="External"/><Relationship Id="rId36" Type="http://schemas.openxmlformats.org/officeDocument/2006/relationships/hyperlink" Target="../Tasarruflu%20Yaz&#305;lar/26.01.2012%2000366%20Ka&#231;ak%20e&#351;yan&#305;n%20tasfiyesinde%20fezlekelerde%20ve%20hazine%20avukatlar&#305;na%20bildirimde%20yer%20verilmesi%20cep%20telefonlar&#305;%20tasfiyesi.doc" TargetMode="External"/><Relationship Id="rId57" Type="http://schemas.openxmlformats.org/officeDocument/2006/relationships/hyperlink" Target="../Tasarruflu%20Yaz&#305;lar/29.06.2009%2002817%20M&#252;lga%20kanunlar%20kapsam&#305;nda%20el%20konulan%20ta&#351;&#305;tlarla%20ilgili%20hen&#252;z%20m&#252;saaderesine%20karar%20verilmeyenlerle%20ilgil%20yap&#305;lacak%20i&#351;lem.doc" TargetMode="External"/><Relationship Id="rId106" Type="http://schemas.openxmlformats.org/officeDocument/2006/relationships/hyperlink" Target="../Tasarruflu%20Yaz&#305;lar/15.03.2017%2023407939%20Ka&#231;ak&#231;&#305;l&#305;k%20kapsam&#305;nda%20El%20Yap&#305;m&#305;%20Bomba%20Patlay&#305;c&#305;%20D&#252;zene&#287;ine%20&#304;li&#351;kin%20&#214;denecek%20&#304;kramiyeler.doc" TargetMode="External"/><Relationship Id="rId127" Type="http://schemas.openxmlformats.org/officeDocument/2006/relationships/hyperlink" Target="../Muafiyetler/Uyu&#351;mazl&#305;k%20Mahkemesi%20E%202015-827%20K%202105-866.doc" TargetMode="External"/><Relationship Id="rId10" Type="http://schemas.openxmlformats.org/officeDocument/2006/relationships/hyperlink" Target="../Di&#287;er%20Y&#246;netmelikler/5607%20Say&#305;l&#305;%20Ka&#231;ak&#231;&#305;l&#305;kla%20M&#252;cadele%20Kanununa%20G&#246;re%20Elkonulan%20E&#351;ya%20ve%20Al&#305;konulan%20Ta&#351;&#305;tlara%20&#304;li&#351;kin%20Uygulama%20Y&#246;netmeli&#287;i.doc" TargetMode="External"/><Relationship Id="rId31" Type="http://schemas.openxmlformats.org/officeDocument/2006/relationships/hyperlink" Target="../Tasarruflu%20Yaz&#305;lar/24.07.2008%2002967%20T&#252;t&#252;n%20mam&#252;lleri%20ve%20alkoll&#252;%20i&#231;kilerin%20tasfiyesinde%20yeniden%20ihra&#231;%20ama&#231;l&#305;%20veya%20i&#231;%20piyasaya%20sat&#305;&#351;,%20ekspertiz,%20bekleme%20s&#252;resi%20ve%20geri%20kazan&#305;m.doc" TargetMode="External"/><Relationship Id="rId52" Type="http://schemas.openxmlformats.org/officeDocument/2006/relationships/hyperlink" Target="5271%20Say&#305;l&#305;%20Kanun.doc" TargetMode="External"/><Relationship Id="rId73" Type="http://schemas.openxmlformats.org/officeDocument/2006/relationships/hyperlink" Target="../Tasarruflu%20Yaz&#305;lar/22.07.2008%2018157%20H&#252;km&#252;n%20a&#231;&#305;klanmas&#305;n&#305;n%20geri%20b&#305;rak&#305;lmas&#305;%20halinde%20kamu%20zarar&#305;n&#305;n%20belirlenmesi,%20e&#351;yan&#305;n%20tasfiye%20edilmesi%20veya%20edilmemesi%20durumlar&#305;.doc" TargetMode="External"/><Relationship Id="rId78" Type="http://schemas.openxmlformats.org/officeDocument/2006/relationships/hyperlink" Target="../Di&#287;erleri/Anayasa%20Mahkemesinin%20E%202014-148,%20K%202015-80%20Say&#305;l&#305;%2010.9.2015%20Tarihli%20Karar&#305;.doc" TargetMode="External"/><Relationship Id="rId94" Type="http://schemas.openxmlformats.org/officeDocument/2006/relationships/hyperlink" Target="5726%20Say&#305;l&#305;%20Tan&#305;k%20Koruma%20Kanunu.doc" TargetMode="External"/><Relationship Id="rId99" Type="http://schemas.openxmlformats.org/officeDocument/2006/relationships/hyperlink" Target="../Di&#287;erleri/BKK%202014-6341%20Bandrol,%20Etiket,%20Hologram,%20Pul,%20Damga%20ve%20Benzeri%20&#304;&#351;aret%20Bulunmayan..T&#252;t&#252;n%20&#252;r&#252;nleri%20ve%20Alkol%20&#220;r&#252;nlerde..&#214;denecek%20&#304;kramiyeler.doc" TargetMode="External"/><Relationship Id="rId101" Type="http://schemas.openxmlformats.org/officeDocument/2006/relationships/hyperlink" Target="../Di&#287;erleri/KHK%20673%20Ola&#287;an&#252;st&#252;%20Hal%20Kapsam&#305;nda%20Baz&#305;%20Tedbirler%20Al&#305;nmas&#305;%20Hakk&#305;nda%20Kanun%20H&#252;km&#252;nde%20Kararname.doc" TargetMode="External"/><Relationship Id="rId122" Type="http://schemas.openxmlformats.org/officeDocument/2006/relationships/hyperlink" Target="../Genelgeler/TAS&#304;&#350;%202011-12%20Ka&#231;ak%20e&#351;ya%20naklinde%20kullan&#305;lmas&#305;%20nedeni%20ile%20elkonulan%20ara&#231;lar&#305;n%20tasfiye%20edilmesi.doc" TargetMode="External"/><Relationship Id="rId4" Type="http://schemas.openxmlformats.org/officeDocument/2006/relationships/webSettings" Target="webSettings.xml"/><Relationship Id="rId9" Type="http://schemas.openxmlformats.org/officeDocument/2006/relationships/hyperlink" Target="../Di&#287;er%20Y&#246;netmelikler/G&#252;mr&#252;k%20Muhafaza%20Hizmetleri%20Y&#246;nergesi.doc" TargetMode="External"/><Relationship Id="rId26" Type="http://schemas.openxmlformats.org/officeDocument/2006/relationships/hyperlink" Target="../Tasarruflu%20Yaz&#305;lar/25.09.2007%2002063%20Ka&#231;ak&#231;&#305;l&#305;k%20olaylar&#305;nda%20g&#252;mr&#252;k%20idarelerince%20d&#252;zenlenen%20m&#252;dahale%20m&#252;zekkerelerinin%20fiilen%20uygulama%20alan&#305;%20kalmad&#305;&#287;&#305;.doc" TargetMode="External"/><Relationship Id="rId47" Type="http://schemas.openxmlformats.org/officeDocument/2006/relationships/hyperlink" Target="../Di&#287;er%20Y&#246;netmelikler/5607%20Say&#305;l&#305;%20Ka&#231;ak&#231;&#305;l&#305;kla%20M&#252;cadele%20Kanununa%20G&#246;re%20Elkonulan%20E&#351;ya%20ve%20Al&#305;konulan%20Ta&#351;&#305;tlara%20&#304;li&#351;kin%20Uygulama%20Y&#246;netmeli&#287;i.doc" TargetMode="External"/><Relationship Id="rId68" Type="http://schemas.openxmlformats.org/officeDocument/2006/relationships/hyperlink" Target="../Tasarruflu%20Yaz&#305;lar/23.12.2016%2021258919%20Ka&#231;ak%20zann&#305;%20ile%20al&#305;konulan%20e&#351;ya%20ve%20ta&#351;&#305;tlar&#305;n%20Yediemine%20Teslim%20Edilmeksin%20en%20yak&#305;n%20g&#252;mr&#252;k%20idarelerine%20teslim%20edilmesi.doc" TargetMode="External"/><Relationship Id="rId89" Type="http://schemas.openxmlformats.org/officeDocument/2006/relationships/hyperlink" Target="2886%20Say&#305;l&#305;%20Devlet%20&#304;hale%20Kanunu.doc" TargetMode="External"/><Relationship Id="rId112" Type="http://schemas.openxmlformats.org/officeDocument/2006/relationships/hyperlink" Target="../Tasarruflu%20Yaz&#305;lar/15.02.2007%2004910%20Silah%20m&#252;himmat%20n&#252;kleer%20kimyasal%20ve%20biyolojik%20maddelerin%20yakalanmas&#305;nda%20ikramiye%20&#246;denmesinde%20k&#305;ymetler.doc" TargetMode="External"/><Relationship Id="rId133" Type="http://schemas.openxmlformats.org/officeDocument/2006/relationships/hyperlink" Target="../../G&#252;mr&#252;k%20Kanunu%20.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5326%20Say&#305;l&#305;%20Kanun.doc" TargetMode="External"/><Relationship Id="rId2" Type="http://schemas.openxmlformats.org/officeDocument/2006/relationships/hyperlink" Target="3095%20Say&#305;l&#305;%20Kanuni%20Faiz%20ve%20Temerr&#252;t%20Faizine%20&#304;li&#351;kin%20Kanun.doc" TargetMode="External"/><Relationship Id="rId1" Type="http://schemas.openxmlformats.org/officeDocument/2006/relationships/hyperlink" Target="../Tasarruflu%20Yaz&#305;lar/10.02.2000%2004549%20Zai%20E&#351;ya%20listesi%20(&#252;st%20yaz&#305;%20EKS&#304;K,%20liste%20TAMAM).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13746</Words>
  <Characters>78355</Characters>
  <Application>Microsoft Office Word</Application>
  <DocSecurity>0</DocSecurity>
  <Lines>652</Lines>
  <Paragraphs>183</Paragraphs>
  <ScaleCrop>false</ScaleCrop>
  <Company/>
  <LinksUpToDate>false</LinksUpToDate>
  <CharactersWithSpaces>91918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mevzuat</dc:creator>
  <cp:keywords/>
  <dc:description/>
  <cp:lastModifiedBy>mevzuat</cp:lastModifiedBy>
  <cp:revision>2</cp:revision>
  <dcterms:created xsi:type="dcterms:W3CDTF">2019-09-13T09:02:00Z</dcterms:created>
  <dcterms:modified xsi:type="dcterms:W3CDTF">2019-09-13T09:02:00Z</dcterms:modified>
</cp:coreProperties>
</file>