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E0" w:rsidRDefault="007A56E0" w:rsidP="007A56E0">
      <w:pPr>
        <w:pageBreakBefore/>
        <w:rPr>
          <w:b/>
          <w:spacing w:val="6"/>
          <w:sz w:val="22"/>
          <w:szCs w:val="22"/>
        </w:rPr>
      </w:pPr>
      <w:bookmarkStart w:id="0" w:name="Ek5"/>
      <w:bookmarkEnd w:id="0"/>
      <w:r>
        <w:rPr>
          <w:b/>
          <w:spacing w:val="6"/>
          <w:sz w:val="22"/>
          <w:szCs w:val="22"/>
        </w:rPr>
        <w:t>EK-5</w:t>
      </w:r>
    </w:p>
    <w:p w:rsidR="007A56E0" w:rsidRDefault="007A56E0" w:rsidP="007A56E0">
      <w:pPr>
        <w:rPr>
          <w:spacing w:val="6"/>
          <w:sz w:val="22"/>
          <w:szCs w:val="22"/>
        </w:rPr>
      </w:pPr>
    </w:p>
    <w:p w:rsidR="007A56E0" w:rsidRDefault="007A56E0" w:rsidP="007A56E0">
      <w:pPr>
        <w:jc w:val="center"/>
        <w:rPr>
          <w:b/>
          <w:sz w:val="22"/>
          <w:szCs w:val="22"/>
        </w:rPr>
      </w:pPr>
      <w:r>
        <w:rPr>
          <w:b/>
          <w:spacing w:val="9"/>
          <w:sz w:val="22"/>
          <w:szCs w:val="22"/>
        </w:rPr>
        <w:t xml:space="preserve">BİZZAT ENGELLİ KİŞİ TARAFINDAN KULLANILAMAYAN ARACA İLİŞKİN </w:t>
      </w:r>
      <w:r>
        <w:rPr>
          <w:b/>
          <w:spacing w:val="10"/>
          <w:sz w:val="22"/>
          <w:szCs w:val="22"/>
        </w:rPr>
        <w:t>TRAFİK ŞAHADETNAMESİNE KONULACAK ŞERH</w:t>
      </w:r>
    </w:p>
    <w:p w:rsidR="007A56E0" w:rsidRDefault="007A56E0" w:rsidP="007A56E0">
      <w:pPr>
        <w:spacing w:before="120"/>
        <w:ind w:firstLine="709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 xml:space="preserve">Bizzat engelli kişi tarafından kullanılmayan söz konusu özel tertibatlı aracın, araç sahibi </w:t>
      </w:r>
      <w:r>
        <w:rPr>
          <w:spacing w:val="4"/>
          <w:sz w:val="22"/>
          <w:szCs w:val="22"/>
        </w:rPr>
        <w:t xml:space="preserve">engelli kişinin üçüncü dereceye kadar kan ve sıhri hısımlarından bir sürücü veya engelli kişi </w:t>
      </w:r>
      <w:r>
        <w:rPr>
          <w:spacing w:val="2"/>
          <w:sz w:val="22"/>
          <w:szCs w:val="22"/>
        </w:rPr>
        <w:t xml:space="preserve">tarafından iş akdine bağlı olarak istihdam edilen bir sürücü tarafından kullanılması zorunludur. Bu </w:t>
      </w:r>
      <w:r>
        <w:rPr>
          <w:spacing w:val="7"/>
          <w:sz w:val="22"/>
          <w:szCs w:val="22"/>
        </w:rPr>
        <w:t xml:space="preserve">araç sadece engelli </w:t>
      </w:r>
      <w:proofErr w:type="gramStart"/>
      <w:r>
        <w:rPr>
          <w:spacing w:val="7"/>
          <w:sz w:val="22"/>
          <w:szCs w:val="22"/>
        </w:rPr>
        <w:t>……………………………………….</w:t>
      </w:r>
      <w:proofErr w:type="gramEnd"/>
      <w:r>
        <w:rPr>
          <w:spacing w:val="7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 xml:space="preserve">adlı kişinin taşınması amacına </w:t>
      </w:r>
      <w:r>
        <w:rPr>
          <w:spacing w:val="4"/>
          <w:sz w:val="22"/>
          <w:szCs w:val="22"/>
        </w:rPr>
        <w:t xml:space="preserve">yönelik olup başka amaçlarla kullanılması, aracın </w:t>
      </w:r>
      <w:proofErr w:type="gramStart"/>
      <w:r>
        <w:rPr>
          <w:spacing w:val="4"/>
          <w:sz w:val="22"/>
          <w:szCs w:val="22"/>
        </w:rPr>
        <w:t>…………………………</w:t>
      </w:r>
      <w:proofErr w:type="gramEnd"/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Gümrük Müdürlüğünün izni olmaksızın muafiyetten faydalanamayan kişi, kurum ve kuruluşlara karşılıklı veya karşılıksız olarak; ödünç verilmesi, teminat olarak gösterilmesi, kiralanması, devredilmesi, satılması veya muafiyet amacı dışında kullanılması yasaktır.</w:t>
      </w:r>
    </w:p>
    <w:p w:rsidR="007A56E0" w:rsidRDefault="007A56E0" w:rsidP="007A56E0">
      <w:pPr>
        <w:rPr>
          <w:sz w:val="22"/>
          <w:szCs w:val="22"/>
        </w:rPr>
      </w:pPr>
      <w:bookmarkStart w:id="1" w:name="_GoBack"/>
      <w:bookmarkEnd w:id="1"/>
    </w:p>
    <w:sectPr w:rsidR="007A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C4"/>
    <w:rsid w:val="00127D82"/>
    <w:rsid w:val="00422144"/>
    <w:rsid w:val="00591DC4"/>
    <w:rsid w:val="007A56E0"/>
    <w:rsid w:val="00C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38CDA-F2EF-4F04-A95A-83C930D8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>T.C. Gümrük ve Ticaret Bakanlığı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Teftis</dc:creator>
  <cp:keywords/>
  <dc:description/>
  <cp:lastModifiedBy>Teftis</cp:lastModifiedBy>
  <cp:revision>3</cp:revision>
  <dcterms:created xsi:type="dcterms:W3CDTF">2020-03-17T08:37:00Z</dcterms:created>
  <dcterms:modified xsi:type="dcterms:W3CDTF">2020-03-17T08:45:00Z</dcterms:modified>
</cp:coreProperties>
</file>