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6" w:rsidRDefault="00B26C66" w:rsidP="00B26C66">
      <w:pPr>
        <w:pageBreakBefore/>
        <w:rPr>
          <w:b/>
          <w:sz w:val="22"/>
          <w:szCs w:val="22"/>
        </w:rPr>
      </w:pPr>
      <w:bookmarkStart w:id="0" w:name="Ek3"/>
      <w:bookmarkEnd w:id="0"/>
      <w:r>
        <w:rPr>
          <w:b/>
          <w:sz w:val="22"/>
          <w:szCs w:val="22"/>
        </w:rPr>
        <w:t>EK-3</w:t>
      </w:r>
    </w:p>
    <w:p w:rsidR="00B26C66" w:rsidRDefault="00B26C66" w:rsidP="00B26C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</w:t>
      </w:r>
    </w:p>
    <w:p w:rsidR="00B26C66" w:rsidRDefault="00B26C66" w:rsidP="00B26C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GÜMRÜK ve TİCARET BAKANLİĞİ</w:t>
      </w:r>
    </w:p>
    <w:p w:rsidR="00B26C66" w:rsidRDefault="00B26C66" w:rsidP="00B26C6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</w:t>
      </w:r>
      <w:proofErr w:type="gramEnd"/>
      <w:r>
        <w:rPr>
          <w:b/>
          <w:sz w:val="20"/>
          <w:szCs w:val="20"/>
        </w:rPr>
        <w:t xml:space="preserve"> Gümrük ve Ticaret Bölge Müdürlüğü</w:t>
      </w:r>
    </w:p>
    <w:p w:rsidR="00B26C66" w:rsidRDefault="00B26C66" w:rsidP="00B26C66">
      <w:pPr>
        <w:jc w:val="center"/>
        <w:rPr>
          <w:b/>
          <w:spacing w:val="2"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………………………...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pacing w:val="2"/>
          <w:sz w:val="20"/>
          <w:szCs w:val="20"/>
        </w:rPr>
        <w:t>Gümrük Müdürlüğü</w:t>
      </w:r>
    </w:p>
    <w:p w:rsidR="00B26C66" w:rsidRDefault="00B26C66" w:rsidP="00B26C66">
      <w:pPr>
        <w:jc w:val="right"/>
        <w:rPr>
          <w:b/>
          <w:sz w:val="20"/>
          <w:szCs w:val="20"/>
        </w:rPr>
      </w:pPr>
      <w:r>
        <w:rPr>
          <w:b/>
          <w:spacing w:val="2"/>
          <w:sz w:val="20"/>
          <w:szCs w:val="20"/>
        </w:rPr>
        <w:t>Belge aslını elden aldım …/…/</w:t>
      </w:r>
      <w:proofErr w:type="gramStart"/>
      <w:r>
        <w:rPr>
          <w:b/>
          <w:spacing w:val="2"/>
          <w:sz w:val="20"/>
          <w:szCs w:val="20"/>
        </w:rPr>
        <w:t>……</w:t>
      </w:r>
      <w:proofErr w:type="gramEnd"/>
    </w:p>
    <w:p w:rsidR="00B26C66" w:rsidRDefault="00B26C66" w:rsidP="00B26C66">
      <w:pPr>
        <w:rPr>
          <w:sz w:val="20"/>
          <w:szCs w:val="20"/>
        </w:rPr>
      </w:pPr>
    </w:p>
    <w:p w:rsidR="00B26C66" w:rsidRDefault="00B26C66" w:rsidP="00B26C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ENGELLİ ARAÇLARINA İLİŞKİN KOMİSYON KARAR BELGESİ</w:t>
      </w:r>
    </w:p>
    <w:p w:rsidR="00B26C66" w:rsidRDefault="00B26C66" w:rsidP="00B26C66">
      <w:pPr>
        <w:rPr>
          <w:spacing w:val="3"/>
          <w:sz w:val="20"/>
          <w:szCs w:val="20"/>
          <w:u w:val="single"/>
        </w:rPr>
      </w:pPr>
    </w:p>
    <w:p w:rsidR="00B26C66" w:rsidRDefault="00B26C66" w:rsidP="00B26C66">
      <w:pPr>
        <w:rPr>
          <w:sz w:val="20"/>
          <w:szCs w:val="20"/>
        </w:rPr>
      </w:pPr>
      <w:r>
        <w:rPr>
          <w:spacing w:val="3"/>
          <w:sz w:val="20"/>
          <w:szCs w:val="20"/>
          <w:u w:val="single"/>
        </w:rPr>
        <w:t>KOMİSYONA KATILMA TALEBİNDE BULUNAN</w:t>
      </w:r>
      <w:r>
        <w:rPr>
          <w:spacing w:val="3"/>
          <w:sz w:val="20"/>
          <w:szCs w:val="20"/>
        </w:rPr>
        <w:tab/>
      </w:r>
      <w:r>
        <w:rPr>
          <w:spacing w:val="2"/>
          <w:sz w:val="20"/>
          <w:szCs w:val="20"/>
          <w:u w:val="single"/>
        </w:rPr>
        <w:t>TOPLANTI DURUMU</w:t>
      </w:r>
    </w:p>
    <w:p w:rsidR="00B26C66" w:rsidRDefault="00B26C66" w:rsidP="00B26C66">
      <w:pPr>
        <w:rPr>
          <w:spacing w:val="-1"/>
          <w:sz w:val="20"/>
          <w:szCs w:val="20"/>
        </w:rPr>
      </w:pPr>
      <w:r>
        <w:rPr>
          <w:spacing w:val="3"/>
          <w:sz w:val="20"/>
          <w:szCs w:val="20"/>
          <w:u w:val="single"/>
        </w:rPr>
        <w:t>KİSİNİN DURUMU</w:t>
      </w:r>
      <w:r>
        <w:rPr>
          <w:spacing w:val="3"/>
          <w:sz w:val="20"/>
          <w:szCs w:val="20"/>
        </w:rPr>
        <w:tab/>
      </w:r>
      <w:r>
        <w:rPr>
          <w:spacing w:val="3"/>
          <w:sz w:val="20"/>
          <w:szCs w:val="20"/>
        </w:rPr>
        <w:tab/>
      </w:r>
      <w:r>
        <w:rPr>
          <w:spacing w:val="3"/>
          <w:sz w:val="20"/>
          <w:szCs w:val="20"/>
        </w:rPr>
        <w:tab/>
      </w:r>
    </w:p>
    <w:p w:rsidR="00B26C66" w:rsidRDefault="00B26C66" w:rsidP="00B26C66">
      <w:pPr>
        <w:ind w:left="3545" w:hanging="3545"/>
        <w:rPr>
          <w:spacing w:val="4"/>
          <w:sz w:val="20"/>
          <w:szCs w:val="20"/>
        </w:rPr>
      </w:pPr>
    </w:p>
    <w:p w:rsidR="00B26C66" w:rsidRDefault="00B26C66" w:rsidP="00B26C66">
      <w:pPr>
        <w:ind w:left="3545" w:hanging="3545"/>
        <w:rPr>
          <w:spacing w:val="-1"/>
          <w:sz w:val="20"/>
          <w:szCs w:val="20"/>
        </w:rPr>
      </w:pPr>
      <w:r>
        <w:rPr>
          <w:spacing w:val="4"/>
          <w:sz w:val="20"/>
          <w:szCs w:val="20"/>
        </w:rPr>
        <w:t>ADI VE SOYADI: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>G</w:t>
      </w:r>
      <w:r>
        <w:rPr>
          <w:spacing w:val="-1"/>
          <w:sz w:val="20"/>
          <w:szCs w:val="20"/>
        </w:rPr>
        <w:t>ÖRÜŞME SİR A NO:</w:t>
      </w:r>
    </w:p>
    <w:p w:rsidR="00B26C66" w:rsidRDefault="00B26C66" w:rsidP="00B26C66">
      <w:pPr>
        <w:rPr>
          <w:spacing w:val="-1"/>
          <w:sz w:val="20"/>
          <w:szCs w:val="20"/>
        </w:rPr>
      </w:pPr>
      <w:r>
        <w:rPr>
          <w:sz w:val="20"/>
          <w:szCs w:val="20"/>
        </w:rPr>
        <w:t>ADRESİ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pacing w:val="3"/>
          <w:sz w:val="20"/>
          <w:szCs w:val="20"/>
        </w:rPr>
        <w:t>GÖRÜŞME TARİHİ: .../.../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6C66" w:rsidRDefault="00B26C66" w:rsidP="00B26C66">
      <w:pPr>
        <w:rPr>
          <w:spacing w:val="2"/>
          <w:sz w:val="20"/>
          <w:szCs w:val="20"/>
        </w:rPr>
      </w:pPr>
    </w:p>
    <w:p w:rsidR="00B26C66" w:rsidRDefault="00B26C66" w:rsidP="00B26C66">
      <w:pPr>
        <w:rPr>
          <w:sz w:val="20"/>
          <w:szCs w:val="20"/>
        </w:rPr>
      </w:pPr>
    </w:p>
    <w:p w:rsidR="00B26C66" w:rsidRDefault="00B26C66" w:rsidP="00B26C66">
      <w:pPr>
        <w:rPr>
          <w:sz w:val="20"/>
          <w:szCs w:val="20"/>
        </w:rPr>
      </w:pPr>
    </w:p>
    <w:p w:rsidR="00B26C66" w:rsidRDefault="00B26C66" w:rsidP="00B26C66">
      <w:pPr>
        <w:rPr>
          <w:sz w:val="20"/>
          <w:szCs w:val="20"/>
        </w:rPr>
      </w:pPr>
      <w:r>
        <w:rPr>
          <w:spacing w:val="2"/>
          <w:sz w:val="20"/>
          <w:szCs w:val="20"/>
        </w:rPr>
        <w:t>4458 SAYILI GÜMRÜK KANUNUNUN 167/12-A MADDESİ GEREĞİNCE VE GÜMRÜK MUAFİYETİ TEBLİĞİNDE ÖNGÖRÜLEN BELGELERİN İNCELENMESİ SONUCU MUAFİYET UYGULANMASINA DAİR KOMİSYON KARARIDIR.</w:t>
      </w:r>
    </w:p>
    <w:p w:rsidR="00B26C66" w:rsidRDefault="00B26C66" w:rsidP="00B26C66">
      <w:pPr>
        <w:rPr>
          <w:sz w:val="20"/>
          <w:szCs w:val="20"/>
        </w:rPr>
      </w:pPr>
      <w:r>
        <w:rPr>
          <w:spacing w:val="2"/>
          <w:sz w:val="20"/>
          <w:szCs w:val="20"/>
        </w:rPr>
        <w:t>BU BELGE 6 (ALTI) AY GEÇERLİDİR.</w:t>
      </w:r>
    </w:p>
    <w:p w:rsidR="00B26C66" w:rsidRDefault="00B26C66" w:rsidP="00B26C66">
      <w:pPr>
        <w:rPr>
          <w:sz w:val="20"/>
          <w:szCs w:val="20"/>
        </w:rPr>
      </w:pPr>
      <w:r>
        <w:rPr>
          <w:spacing w:val="3"/>
          <w:sz w:val="20"/>
          <w:szCs w:val="20"/>
        </w:rPr>
        <w:t>07.10.2009 TARİHLİ, 2009/15481 SAYILI BAKANLAR KURULU KARARININ 104 ÜNCÜ MADDESİ GEREĞİNCE GÜMRÜK İDARESİNE SUNULDUĞU TARİH İTİBARIYLA KAYIT VE MODEL YILI</w:t>
      </w:r>
    </w:p>
    <w:p w:rsidR="00B26C66" w:rsidRDefault="00B26C66" w:rsidP="00B26C66">
      <w:pPr>
        <w:rPr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DAHİL</w:t>
      </w:r>
      <w:proofErr w:type="gramEnd"/>
      <w:r>
        <w:rPr>
          <w:spacing w:val="2"/>
          <w:sz w:val="20"/>
          <w:szCs w:val="20"/>
        </w:rPr>
        <w:t xml:space="preserve"> ÜÇ YILDAN ESKİ, BİZZAT ENGELLİ KİŞİ TARAFİNDAN KULLANILAN MOTOR HACMİ </w:t>
      </w:r>
      <w:r>
        <w:rPr>
          <w:b/>
          <w:spacing w:val="2"/>
          <w:sz w:val="20"/>
          <w:szCs w:val="20"/>
          <w:u w:val="single"/>
        </w:rPr>
        <w:t>1600CC’DEN</w:t>
      </w:r>
      <w:r>
        <w:rPr>
          <w:spacing w:val="2"/>
          <w:sz w:val="20"/>
          <w:szCs w:val="20"/>
        </w:rPr>
        <w:t xml:space="preserve"> BÜYÜK ARAÇ İTHALİ YAPILAMAZ.</w:t>
      </w:r>
    </w:p>
    <w:p w:rsidR="00B26C66" w:rsidRDefault="00B26C66" w:rsidP="00B26C66">
      <w:pPr>
        <w:rPr>
          <w:b/>
          <w:sz w:val="20"/>
          <w:szCs w:val="20"/>
        </w:rPr>
      </w:pPr>
      <w:r>
        <w:rPr>
          <w:b/>
          <w:spacing w:val="3"/>
          <w:sz w:val="20"/>
          <w:szCs w:val="20"/>
        </w:rPr>
        <w:t>SÖZ KONUSU BELGEYE İSTİNADEN MUAFEN İTHAL EDİLECEK ÖZEL TERTİBATLI ARACIN ENGELLİ ARACI OLARAK GETİRİLDİĞİNİN GİRİŞ GÜMRÜK İDARESİNDE MUAYENE</w:t>
      </w:r>
    </w:p>
    <w:p w:rsidR="00B26C66" w:rsidRDefault="00B26C66" w:rsidP="00B26C66">
      <w:pPr>
        <w:rPr>
          <w:b/>
          <w:sz w:val="20"/>
          <w:szCs w:val="20"/>
        </w:rPr>
      </w:pPr>
      <w:r>
        <w:rPr>
          <w:b/>
          <w:spacing w:val="3"/>
          <w:sz w:val="20"/>
          <w:szCs w:val="20"/>
        </w:rPr>
        <w:t>MEMURU KAŞESİ VURULMAK SURETİYLE MUTLAK SURETTE BELGELENDİRİLMESİ GEREKMEKTEDİR.</w:t>
      </w:r>
    </w:p>
    <w:p w:rsidR="00B26C66" w:rsidRDefault="00B26C66" w:rsidP="00B26C66">
      <w:pPr>
        <w:rPr>
          <w:sz w:val="20"/>
          <w:szCs w:val="20"/>
        </w:rPr>
      </w:pPr>
    </w:p>
    <w:p w:rsidR="00B26C66" w:rsidRDefault="00B26C66" w:rsidP="00B26C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KOMİTE </w:t>
      </w:r>
      <w:r>
        <w:rPr>
          <w:spacing w:val="2"/>
          <w:sz w:val="20"/>
          <w:szCs w:val="20"/>
        </w:rPr>
        <w:t>ÜYELERİNİN</w:t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z w:val="20"/>
          <w:szCs w:val="20"/>
          <w:u w:val="single"/>
        </w:rPr>
        <w:t>KARAR SONUCU</w:t>
      </w:r>
    </w:p>
    <w:p w:rsidR="00B26C66" w:rsidRDefault="00B26C66" w:rsidP="00B26C66">
      <w:pPr>
        <w:ind w:left="2836" w:firstLine="709"/>
        <w:jc w:val="center"/>
        <w:rPr>
          <w:sz w:val="20"/>
          <w:szCs w:val="20"/>
        </w:rPr>
      </w:pPr>
      <w:r>
        <w:rPr>
          <w:sz w:val="20"/>
          <w:szCs w:val="20"/>
        </w:rPr>
        <w:t>ADI SOYADI: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tbl>
      <w:tblPr>
        <w:tblW w:w="0" w:type="auto"/>
        <w:tblInd w:w="4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4"/>
        <w:gridCol w:w="2860"/>
        <w:gridCol w:w="1603"/>
      </w:tblGrid>
      <w:tr w:rsidR="00B26C66" w:rsidTr="00631A0A">
        <w:trPr>
          <w:trHeight w:hRule="exact" w:val="586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GÜMRÜK ve TİCARET</w:t>
            </w:r>
            <w:r>
              <w:rPr>
                <w:spacing w:val="3"/>
                <w:sz w:val="20"/>
                <w:szCs w:val="20"/>
              </w:rPr>
              <w:br/>
            </w:r>
            <w:r>
              <w:rPr>
                <w:spacing w:val="2"/>
                <w:sz w:val="20"/>
                <w:szCs w:val="20"/>
              </w:rPr>
              <w:t xml:space="preserve">BÖLGE MÜD./ BÖLGE </w:t>
            </w:r>
            <w:proofErr w:type="gramStart"/>
            <w:r>
              <w:rPr>
                <w:spacing w:val="2"/>
                <w:sz w:val="20"/>
                <w:szCs w:val="20"/>
              </w:rPr>
              <w:t>MÜD.YRD</w:t>
            </w:r>
            <w:proofErr w:type="gramEnd"/>
            <w:r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Bölge </w:t>
            </w:r>
            <w:r>
              <w:rPr>
                <w:spacing w:val="3"/>
                <w:sz w:val="20"/>
                <w:szCs w:val="20"/>
              </w:rPr>
              <w:t xml:space="preserve">Müdürü/Bölge Müdür </w:t>
            </w:r>
            <w:r>
              <w:rPr>
                <w:sz w:val="20"/>
                <w:szCs w:val="20"/>
              </w:rPr>
              <w:t>Yrd.</w:t>
            </w:r>
          </w:p>
        </w:tc>
        <w:tc>
          <w:tcPr>
            <w:tcW w:w="1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</w:tr>
      <w:tr w:rsidR="00B26C66" w:rsidTr="00631A0A">
        <w:trPr>
          <w:trHeight w:hRule="exact" w:val="154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</w:tr>
      <w:tr w:rsidR="00B26C66" w:rsidTr="00631A0A">
        <w:trPr>
          <w:trHeight w:hRule="exact" w:val="461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GÜMRÜK MÜDÜRÜ/ GÜMRÜK MÜD. YRD.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Gümrük </w:t>
            </w:r>
            <w:r>
              <w:rPr>
                <w:sz w:val="20"/>
                <w:szCs w:val="20"/>
              </w:rPr>
              <w:t xml:space="preserve">Müdürü/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 Yrd.</w:t>
            </w:r>
          </w:p>
        </w:tc>
        <w:tc>
          <w:tcPr>
            <w:tcW w:w="1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</w:tr>
    </w:tbl>
    <w:p w:rsidR="00B26C66" w:rsidRDefault="00B26C66" w:rsidP="00B26C66">
      <w:pPr>
        <w:rPr>
          <w:sz w:val="20"/>
          <w:szCs w:val="20"/>
        </w:rPr>
      </w:pPr>
    </w:p>
    <w:p w:rsidR="00B26C66" w:rsidRDefault="00B26C66" w:rsidP="00B26C66">
      <w:pPr>
        <w:rPr>
          <w:sz w:val="20"/>
          <w:szCs w:val="20"/>
        </w:rPr>
      </w:pPr>
    </w:p>
    <w:p w:rsidR="00B26C66" w:rsidRDefault="00B26C66" w:rsidP="00B26C66">
      <w:pPr>
        <w:jc w:val="right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KOMİTE ÜYELERİ </w:t>
      </w:r>
      <w:r>
        <w:rPr>
          <w:spacing w:val="2"/>
          <w:sz w:val="20"/>
          <w:szCs w:val="20"/>
        </w:rPr>
        <w:br/>
      </w:r>
      <w:r>
        <w:rPr>
          <w:spacing w:val="4"/>
          <w:sz w:val="20"/>
          <w:szCs w:val="20"/>
        </w:rPr>
        <w:t>TARAFINDAN OYBİRLİĞİ İLE</w:t>
      </w:r>
      <w:r>
        <w:rPr>
          <w:spacing w:val="4"/>
          <w:sz w:val="20"/>
          <w:szCs w:val="20"/>
        </w:rPr>
        <w:br/>
      </w:r>
      <w:r>
        <w:rPr>
          <w:sz w:val="20"/>
          <w:szCs w:val="20"/>
        </w:rPr>
        <w:t>KABUL EDİLMİŞTİR</w:t>
      </w:r>
    </w:p>
    <w:tbl>
      <w:tblPr>
        <w:tblW w:w="9540" w:type="dxa"/>
        <w:tblInd w:w="4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1260"/>
        <w:gridCol w:w="900"/>
        <w:gridCol w:w="3060"/>
      </w:tblGrid>
      <w:tr w:rsidR="00B26C66" w:rsidTr="00631A0A">
        <w:trPr>
          <w:trHeight w:hRule="exact" w:val="307"/>
        </w:trPr>
        <w:tc>
          <w:tcPr>
            <w:tcW w:w="32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MUAYENE MEMURU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</w:tr>
      <w:tr w:rsidR="00B26C66" w:rsidTr="00631A0A">
        <w:trPr>
          <w:trHeight w:val="144"/>
        </w:trPr>
        <w:tc>
          <w:tcPr>
            <w:tcW w:w="32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Bölge Müdürü/Bölge Müdür Yrd. </w:t>
            </w:r>
            <w:r>
              <w:rPr>
                <w:spacing w:val="2"/>
                <w:sz w:val="20"/>
                <w:szCs w:val="20"/>
              </w:rPr>
              <w:t>BAŞKAN</w:t>
            </w:r>
          </w:p>
          <w:p w:rsidR="00B26C66" w:rsidRDefault="00B26C66" w:rsidP="00631A0A">
            <w:pPr>
              <w:rPr>
                <w:sz w:val="20"/>
                <w:szCs w:val="20"/>
              </w:rPr>
            </w:pPr>
          </w:p>
        </w:tc>
      </w:tr>
      <w:tr w:rsidR="00B26C66" w:rsidTr="00631A0A">
        <w:trPr>
          <w:trHeight w:hRule="exact" w:val="461"/>
        </w:trPr>
        <w:tc>
          <w:tcPr>
            <w:tcW w:w="32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SAĞLIK BAKANLIĞI TEMSİLCİSİ (DOKTOR)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</w:tr>
      <w:tr w:rsidR="00B26C66" w:rsidTr="00631A0A">
        <w:trPr>
          <w:trHeight w:hRule="exact" w:val="311"/>
        </w:trPr>
        <w:tc>
          <w:tcPr>
            <w:tcW w:w="32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B26C66" w:rsidRDefault="00B26C66" w:rsidP="00631A0A">
            <w:pPr>
              <w:rPr>
                <w:sz w:val="20"/>
                <w:szCs w:val="20"/>
              </w:rPr>
            </w:pPr>
          </w:p>
        </w:tc>
      </w:tr>
    </w:tbl>
    <w:p w:rsidR="00B26C66" w:rsidRDefault="00B26C66" w:rsidP="00B26C66">
      <w:pPr>
        <w:rPr>
          <w:sz w:val="20"/>
          <w:szCs w:val="20"/>
        </w:rPr>
      </w:pPr>
    </w:p>
    <w:p w:rsidR="00B26C66" w:rsidRDefault="00B26C66" w:rsidP="00B26C66">
      <w:pPr>
        <w:rPr>
          <w:spacing w:val="17"/>
          <w:sz w:val="22"/>
          <w:szCs w:val="22"/>
        </w:rPr>
      </w:pPr>
      <w:bookmarkStart w:id="1" w:name="_GoBack"/>
      <w:bookmarkEnd w:id="1"/>
    </w:p>
    <w:sectPr w:rsidR="00B2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F5"/>
    <w:rsid w:val="00127D82"/>
    <w:rsid w:val="002F19F5"/>
    <w:rsid w:val="008403FC"/>
    <w:rsid w:val="00B26C66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B9BB-6A3A-4D8D-B083-43B8494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T.C. Gümrük ve Ticaret Bakanlığı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2020-03-17T08:37:00Z</dcterms:created>
  <dcterms:modified xsi:type="dcterms:W3CDTF">2020-03-17T08:43:00Z</dcterms:modified>
</cp:coreProperties>
</file>